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9C2" w14:textId="10866260" w:rsidR="0070345B" w:rsidRPr="00941C95" w:rsidRDefault="0070345B" w:rsidP="0070345B">
      <w:pPr>
        <w:ind w:left="426"/>
        <w:jc w:val="center"/>
        <w:rPr>
          <w:b/>
          <w:sz w:val="22"/>
          <w:szCs w:val="22"/>
          <w:lang w:val="kk-KZ"/>
        </w:rPr>
      </w:pPr>
      <w:r w:rsidRPr="00941C95">
        <w:rPr>
          <w:b/>
          <w:sz w:val="22"/>
          <w:szCs w:val="22"/>
          <w:lang w:val="kk-KZ"/>
        </w:rPr>
        <w:t>Халықаралық рецензияланатын басылымдағы жарияланымдар тізімі</w:t>
      </w:r>
    </w:p>
    <w:p w14:paraId="6FDD45A0" w14:textId="77777777" w:rsidR="000B4920" w:rsidRPr="00941C95" w:rsidRDefault="000B4920" w:rsidP="0070345B">
      <w:pPr>
        <w:ind w:left="426"/>
        <w:jc w:val="center"/>
        <w:rPr>
          <w:sz w:val="22"/>
          <w:szCs w:val="22"/>
          <w:lang w:val="kk-KZ"/>
        </w:rPr>
      </w:pPr>
    </w:p>
    <w:p w14:paraId="51A1709D" w14:textId="77777777" w:rsidR="00577201" w:rsidRPr="009365FF" w:rsidRDefault="00577201" w:rsidP="00577201">
      <w:pPr>
        <w:ind w:left="851" w:hanging="426"/>
        <w:rPr>
          <w:sz w:val="22"/>
          <w:szCs w:val="22"/>
          <w:lang w:val="kk-KZ"/>
        </w:rPr>
      </w:pPr>
      <w:r w:rsidRPr="009365FF">
        <w:rPr>
          <w:sz w:val="22"/>
          <w:szCs w:val="22"/>
          <w:lang w:val="kk-KZ"/>
        </w:rPr>
        <w:t xml:space="preserve">Үміткердің АЖТ: Иманкулова Салтанат Меркибаевна </w:t>
      </w:r>
    </w:p>
    <w:p w14:paraId="396A0BB4" w14:textId="77777777" w:rsidR="00577201" w:rsidRPr="009365FF" w:rsidRDefault="00577201" w:rsidP="00577201">
      <w:pPr>
        <w:ind w:left="851" w:hanging="426"/>
        <w:rPr>
          <w:sz w:val="22"/>
          <w:szCs w:val="22"/>
          <w:lang w:val="kk-KZ"/>
        </w:rPr>
      </w:pPr>
      <w:r w:rsidRPr="009365FF">
        <w:rPr>
          <w:sz w:val="22"/>
          <w:szCs w:val="22"/>
          <w:lang w:val="kk-KZ"/>
        </w:rPr>
        <w:t xml:space="preserve">Автордың идентификаторлары (болған жағдайда): </w:t>
      </w:r>
    </w:p>
    <w:p w14:paraId="45769D2E" w14:textId="77777777" w:rsidR="009365FF" w:rsidRPr="009365FF" w:rsidRDefault="00577201" w:rsidP="00577201">
      <w:pPr>
        <w:ind w:left="851" w:hanging="426"/>
        <w:rPr>
          <w:sz w:val="22"/>
          <w:szCs w:val="22"/>
          <w:lang w:val="kk-KZ"/>
        </w:rPr>
      </w:pPr>
      <w:r w:rsidRPr="009365FF">
        <w:rPr>
          <w:sz w:val="22"/>
          <w:szCs w:val="22"/>
          <w:lang w:val="kk-KZ"/>
        </w:rPr>
        <w:t xml:space="preserve">Scopus Author ID: </w:t>
      </w:r>
      <w:r w:rsidR="009365FF" w:rsidRPr="009365FF">
        <w:rPr>
          <w:sz w:val="22"/>
          <w:szCs w:val="22"/>
          <w:lang w:val="kk-KZ"/>
        </w:rPr>
        <w:t>58885874900</w:t>
      </w:r>
    </w:p>
    <w:p w14:paraId="32F2E272" w14:textId="300185CC" w:rsidR="004119EE" w:rsidRPr="009365FF" w:rsidRDefault="00577201" w:rsidP="00577201">
      <w:pPr>
        <w:ind w:left="851" w:hanging="426"/>
        <w:rPr>
          <w:sz w:val="22"/>
          <w:szCs w:val="22"/>
          <w:lang w:val="kk-KZ"/>
        </w:rPr>
      </w:pPr>
      <w:r w:rsidRPr="009365FF">
        <w:rPr>
          <w:sz w:val="22"/>
          <w:szCs w:val="22"/>
          <w:lang w:val="kk-KZ"/>
        </w:rPr>
        <w:t>Web of Science Researcher ID:</w:t>
      </w:r>
    </w:p>
    <w:p w14:paraId="2AE60343" w14:textId="43F23BFA" w:rsidR="004119EE" w:rsidRPr="009365FF" w:rsidRDefault="004119EE" w:rsidP="004119EE">
      <w:pPr>
        <w:ind w:firstLine="454"/>
        <w:rPr>
          <w:rStyle w:val="a5"/>
          <w:rFonts w:eastAsia="Garamond"/>
          <w:color w:val="auto"/>
          <w:lang w:val="kk-KZ"/>
        </w:rPr>
      </w:pPr>
      <w:r w:rsidRPr="009365FF">
        <w:rPr>
          <w:sz w:val="22"/>
          <w:szCs w:val="22"/>
          <w:lang w:val="kk-KZ"/>
        </w:rPr>
        <w:t xml:space="preserve">ORCID: </w:t>
      </w:r>
      <w:bookmarkStart w:id="0" w:name="_Hlk161745788"/>
      <w:r w:rsidR="00577201" w:rsidRPr="009365FF">
        <w:rPr>
          <w:rFonts w:eastAsia="Garamond"/>
          <w:lang w:val="kk-KZ"/>
        </w:rPr>
        <w:fldChar w:fldCharType="begin"/>
      </w:r>
      <w:r w:rsidR="00577201" w:rsidRPr="009365FF">
        <w:rPr>
          <w:rFonts w:eastAsia="Garamond"/>
          <w:lang w:val="kk-KZ"/>
        </w:rPr>
        <w:instrText xml:space="preserve"> HYPERLINK "https://orcid.org/0000-0001-6931-2510" </w:instrText>
      </w:r>
      <w:r w:rsidR="00577201" w:rsidRPr="009365FF">
        <w:rPr>
          <w:rFonts w:eastAsia="Garamond"/>
          <w:lang w:val="kk-KZ"/>
        </w:rPr>
      </w:r>
      <w:r w:rsidR="00577201" w:rsidRPr="009365FF">
        <w:rPr>
          <w:rFonts w:eastAsia="Garamond"/>
          <w:lang w:val="kk-KZ"/>
        </w:rPr>
        <w:fldChar w:fldCharType="separate"/>
      </w:r>
      <w:r w:rsidR="00577201" w:rsidRPr="009365FF">
        <w:rPr>
          <w:rStyle w:val="a5"/>
          <w:rFonts w:eastAsia="Garamond"/>
          <w:color w:val="auto"/>
          <w:lang w:val="kk-KZ"/>
        </w:rPr>
        <w:t>https://orcid.org/0000-0001-6931-2510</w:t>
      </w:r>
      <w:bookmarkEnd w:id="0"/>
      <w:r w:rsidR="00577201" w:rsidRPr="009365FF">
        <w:rPr>
          <w:rFonts w:eastAsia="Garamond"/>
          <w:lang w:val="kk-KZ"/>
        </w:rPr>
        <w:fldChar w:fldCharType="end"/>
      </w:r>
    </w:p>
    <w:p w14:paraId="070F4AFA" w14:textId="3EF3B76B" w:rsidR="00FD19CA" w:rsidRPr="00941C95" w:rsidRDefault="00FD19CA" w:rsidP="005B328C">
      <w:pPr>
        <w:ind w:left="426"/>
        <w:rPr>
          <w:sz w:val="22"/>
          <w:szCs w:val="22"/>
          <w:highlight w:val="yellow"/>
        </w:rPr>
      </w:pPr>
    </w:p>
    <w:p w14:paraId="42335FCC" w14:textId="77777777" w:rsidR="0070345B" w:rsidRPr="00941C95" w:rsidRDefault="0070345B" w:rsidP="0070345B">
      <w:pPr>
        <w:ind w:left="426"/>
        <w:jc w:val="both"/>
        <w:rPr>
          <w:sz w:val="22"/>
          <w:szCs w:val="22"/>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701"/>
        <w:gridCol w:w="2835"/>
        <w:gridCol w:w="1136"/>
      </w:tblGrid>
      <w:tr w:rsidR="005C53D2" w:rsidRPr="009365FF" w14:paraId="33BAE5E2"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941C95" w:rsidRDefault="0070345B" w:rsidP="00564EEA">
            <w:pPr>
              <w:rPr>
                <w:sz w:val="22"/>
                <w:szCs w:val="22"/>
              </w:rPr>
            </w:pPr>
            <w:r w:rsidRPr="00941C95">
              <w:rPr>
                <w:sz w:val="22"/>
                <w:szCs w:val="22"/>
              </w:rPr>
              <w:t>№</w:t>
            </w:r>
          </w:p>
          <w:p w14:paraId="368DB837" w14:textId="77777777" w:rsidR="0070345B" w:rsidRPr="00941C95" w:rsidRDefault="0070345B" w:rsidP="00564EEA">
            <w:pPr>
              <w:rPr>
                <w:sz w:val="22"/>
                <w:szCs w:val="22"/>
              </w:rPr>
            </w:pPr>
            <w:r w:rsidRPr="00941C95">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941C95" w:rsidRDefault="0070345B" w:rsidP="00564EEA">
            <w:pPr>
              <w:rPr>
                <w:sz w:val="22"/>
                <w:szCs w:val="22"/>
              </w:rPr>
            </w:pPr>
            <w:r w:rsidRPr="00941C95">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941C95" w:rsidRDefault="0070345B" w:rsidP="00564EEA">
            <w:pPr>
              <w:rPr>
                <w:sz w:val="22"/>
                <w:szCs w:val="22"/>
              </w:rPr>
            </w:pPr>
            <w:r w:rsidRPr="00941C95">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941C95" w:rsidRDefault="0070345B" w:rsidP="00564EEA">
            <w:pPr>
              <w:rPr>
                <w:sz w:val="22"/>
                <w:szCs w:val="22"/>
                <w:lang w:val="ru-RU"/>
              </w:rPr>
            </w:pPr>
            <w:r w:rsidRPr="00941C95">
              <w:rPr>
                <w:sz w:val="22"/>
                <w:szCs w:val="22"/>
                <w:lang w:val="kk-KZ"/>
              </w:rPr>
              <w:t xml:space="preserve">Журналдың атауы, жариялау жылы (деректер базалары бойынша), </w:t>
            </w:r>
            <w:r w:rsidRPr="00941C95">
              <w:rPr>
                <w:sz w:val="22"/>
                <w:szCs w:val="22"/>
              </w:rPr>
              <w:t>DOI</w:t>
            </w:r>
            <w:r w:rsidRPr="00941C95">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941C95" w:rsidRDefault="0070345B" w:rsidP="00564EEA">
            <w:pPr>
              <w:rPr>
                <w:sz w:val="22"/>
                <w:szCs w:val="22"/>
                <w:lang w:val="ru-RU"/>
              </w:rPr>
            </w:pPr>
            <w:r w:rsidRPr="00941C95">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09C3FD74" w14:textId="77777777" w:rsidR="0070345B" w:rsidRPr="00E40928" w:rsidRDefault="0070345B" w:rsidP="00564EEA">
            <w:pPr>
              <w:rPr>
                <w:sz w:val="22"/>
                <w:szCs w:val="22"/>
                <w:lang w:val="ru-RU"/>
              </w:rPr>
            </w:pPr>
            <w:r w:rsidRPr="00941C95">
              <w:rPr>
                <w:sz w:val="22"/>
                <w:szCs w:val="22"/>
                <w:lang w:val="kk-KZ"/>
              </w:rPr>
              <w:t>Web of Science Core Collection (Веб оф Сайенс Кор Коллекшн) деректер базасындағы индексі</w:t>
            </w:r>
          </w:p>
          <w:p w14:paraId="37F4969B" w14:textId="77777777" w:rsidR="001D066C" w:rsidRPr="000346D8" w:rsidRDefault="001D066C" w:rsidP="00564EEA">
            <w:pPr>
              <w:rPr>
                <w:sz w:val="22"/>
                <w:szCs w:val="22"/>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941C95" w:rsidRDefault="0070345B" w:rsidP="00564EEA">
            <w:pPr>
              <w:rPr>
                <w:sz w:val="22"/>
                <w:szCs w:val="22"/>
                <w:lang w:val="kk-KZ"/>
              </w:rPr>
            </w:pPr>
            <w:r w:rsidRPr="00941C95">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941C95" w:rsidRDefault="0070345B" w:rsidP="00564EEA">
            <w:pPr>
              <w:rPr>
                <w:sz w:val="22"/>
                <w:szCs w:val="22"/>
                <w:lang w:val="kk-KZ"/>
              </w:rPr>
            </w:pPr>
            <w:r w:rsidRPr="00941C95">
              <w:rPr>
                <w:sz w:val="22"/>
                <w:szCs w:val="22"/>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77777777" w:rsidR="0070345B" w:rsidRPr="00941C95" w:rsidRDefault="000B4920" w:rsidP="00564EEA">
            <w:pPr>
              <w:rPr>
                <w:sz w:val="22"/>
                <w:szCs w:val="22"/>
                <w:lang w:val="kk-KZ"/>
              </w:rPr>
            </w:pPr>
            <w:r w:rsidRPr="00941C95">
              <w:rPr>
                <w:sz w:val="22"/>
                <w:szCs w:val="22"/>
                <w:lang w:val="kk-KZ"/>
              </w:rPr>
              <w:t>Үміткердің рө</w:t>
            </w:r>
            <w:r w:rsidR="0070345B" w:rsidRPr="00941C95">
              <w:rPr>
                <w:sz w:val="22"/>
                <w:szCs w:val="22"/>
                <w:lang w:val="kk-KZ"/>
              </w:rPr>
              <w:t>лі (теңавтор, бірінші автор немесе корреспонденция үшін автор)</w:t>
            </w:r>
          </w:p>
        </w:tc>
      </w:tr>
      <w:tr w:rsidR="005C53D2" w:rsidRPr="00941C95" w14:paraId="0721972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941C95" w:rsidRDefault="0070345B" w:rsidP="00564EEA">
            <w:pPr>
              <w:rPr>
                <w:sz w:val="22"/>
                <w:szCs w:val="22"/>
              </w:rPr>
            </w:pPr>
            <w:r w:rsidRPr="00941C95">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941C95" w:rsidRDefault="0070345B" w:rsidP="00564EEA">
            <w:pPr>
              <w:rPr>
                <w:sz w:val="22"/>
                <w:szCs w:val="22"/>
              </w:rPr>
            </w:pPr>
            <w:r w:rsidRPr="00941C95">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941C95" w:rsidRDefault="0070345B" w:rsidP="00564EEA">
            <w:pPr>
              <w:rPr>
                <w:sz w:val="22"/>
                <w:szCs w:val="22"/>
              </w:rPr>
            </w:pPr>
            <w:r w:rsidRPr="00941C95">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941C95" w:rsidRDefault="0070345B" w:rsidP="00564EEA">
            <w:pPr>
              <w:rPr>
                <w:sz w:val="22"/>
                <w:szCs w:val="22"/>
                <w:lang w:val="kk-KZ"/>
              </w:rPr>
            </w:pPr>
            <w:r w:rsidRPr="00941C95">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941C95" w:rsidRDefault="0070345B" w:rsidP="00564EEA">
            <w:pPr>
              <w:rPr>
                <w:sz w:val="22"/>
                <w:szCs w:val="22"/>
              </w:rPr>
            </w:pPr>
            <w:r w:rsidRPr="00941C9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941C95" w:rsidRDefault="0070345B" w:rsidP="00564EEA">
            <w:pPr>
              <w:rPr>
                <w:sz w:val="22"/>
                <w:szCs w:val="22"/>
              </w:rPr>
            </w:pPr>
            <w:r w:rsidRPr="00941C95">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941C95" w:rsidRDefault="0070345B" w:rsidP="00564EEA">
            <w:pPr>
              <w:rPr>
                <w:sz w:val="22"/>
                <w:szCs w:val="22"/>
              </w:rPr>
            </w:pPr>
            <w:r w:rsidRPr="00941C95">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941C95" w:rsidRDefault="0070345B" w:rsidP="00564EEA">
            <w:pPr>
              <w:rPr>
                <w:sz w:val="22"/>
                <w:szCs w:val="22"/>
              </w:rPr>
            </w:pPr>
            <w:r w:rsidRPr="00941C95">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141AAC3F" w14:textId="77777777" w:rsidR="0070345B" w:rsidRDefault="0070345B" w:rsidP="00564EEA">
            <w:pPr>
              <w:rPr>
                <w:sz w:val="22"/>
                <w:szCs w:val="22"/>
              </w:rPr>
            </w:pPr>
            <w:r w:rsidRPr="00941C95">
              <w:rPr>
                <w:sz w:val="22"/>
                <w:szCs w:val="22"/>
              </w:rPr>
              <w:t>9</w:t>
            </w:r>
          </w:p>
          <w:p w14:paraId="75422F68" w14:textId="77777777" w:rsidR="001D066C" w:rsidRPr="00941C95" w:rsidRDefault="001D066C" w:rsidP="00564EEA">
            <w:pPr>
              <w:rPr>
                <w:sz w:val="22"/>
                <w:szCs w:val="22"/>
              </w:rPr>
            </w:pPr>
          </w:p>
        </w:tc>
      </w:tr>
      <w:tr w:rsidR="003C32D2" w:rsidRPr="00941C95" w14:paraId="24C6B61D"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3C32D2" w:rsidRPr="00941C95" w:rsidRDefault="003C32D2" w:rsidP="003C32D2">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77122F0" w14:textId="57F9E711" w:rsidR="003C32D2" w:rsidRDefault="003C32D2" w:rsidP="003C32D2">
            <w:pPr>
              <w:pStyle w:val="4"/>
              <w:shd w:val="clear" w:color="auto" w:fill="FFFFFF"/>
              <w:ind w:left="0"/>
              <w:rPr>
                <w:rFonts w:ascii="Times New Roman" w:hAnsi="Times New Roman" w:cs="Times New Roman"/>
                <w:b w:val="0"/>
                <w:bCs w:val="0"/>
                <w:sz w:val="22"/>
                <w:szCs w:val="22"/>
                <w:lang w:val="kk-KZ"/>
              </w:rPr>
            </w:pPr>
            <w:r w:rsidRPr="00577201">
              <w:rPr>
                <w:rFonts w:ascii="Times New Roman" w:hAnsi="Times New Roman" w:cs="Times New Roman"/>
                <w:b w:val="0"/>
                <w:bCs w:val="0"/>
                <w:sz w:val="22"/>
                <w:szCs w:val="22"/>
              </w:rPr>
              <w:t xml:space="preserve">Culturally Marked Linguistic Units: Based on the Material of </w:t>
            </w:r>
            <w:proofErr w:type="spellStart"/>
            <w:r w:rsidRPr="00577201">
              <w:rPr>
                <w:rFonts w:ascii="Times New Roman" w:hAnsi="Times New Roman" w:cs="Times New Roman"/>
                <w:b w:val="0"/>
                <w:bCs w:val="0"/>
                <w:sz w:val="22"/>
                <w:szCs w:val="22"/>
              </w:rPr>
              <w:t>Cinemorphisms</w:t>
            </w:r>
            <w:proofErr w:type="spellEnd"/>
            <w:r w:rsidRPr="00577201">
              <w:rPr>
                <w:rFonts w:ascii="Times New Roman" w:hAnsi="Times New Roman" w:cs="Times New Roman"/>
                <w:b w:val="0"/>
                <w:bCs w:val="0"/>
                <w:sz w:val="22"/>
                <w:szCs w:val="22"/>
              </w:rPr>
              <w:t xml:space="preserve"> </w:t>
            </w:r>
          </w:p>
          <w:p w14:paraId="3474F4C1" w14:textId="3ACD5CE5" w:rsidR="003C32D2" w:rsidRPr="00941C95" w:rsidRDefault="003C32D2" w:rsidP="003C32D2">
            <w:pPr>
              <w:pStyle w:val="4"/>
              <w:shd w:val="clear" w:color="auto" w:fill="FFFFFF"/>
              <w:ind w:left="0"/>
              <w:rPr>
                <w:rFonts w:ascii="Times New Roman" w:eastAsiaTheme="minorEastAsia"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DE5D98" w14:textId="5B3B497C" w:rsidR="003C32D2" w:rsidRPr="00941C95" w:rsidRDefault="003C32D2" w:rsidP="003C32D2">
            <w:pPr>
              <w:rPr>
                <w:sz w:val="22"/>
                <w:szCs w:val="22"/>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B944161" w14:textId="77777777" w:rsidR="003C32D2" w:rsidRDefault="003C32D2" w:rsidP="003C32D2">
            <w:pPr>
              <w:ind w:left="29"/>
              <w:jc w:val="both"/>
              <w:rPr>
                <w:lang w:val="kk-KZ"/>
              </w:rPr>
            </w:pPr>
            <w:r w:rsidRPr="00561717">
              <w:rPr>
                <w:lang w:val="kk-KZ"/>
              </w:rPr>
              <w:t>Eurasian</w:t>
            </w:r>
            <w:r>
              <w:rPr>
                <w:lang w:val="kk-KZ"/>
              </w:rPr>
              <w:t xml:space="preserve"> Journal of Applied Linguistics,</w:t>
            </w:r>
          </w:p>
          <w:p w14:paraId="019D1D9A" w14:textId="77777777" w:rsidR="003C32D2" w:rsidRPr="001F259B" w:rsidRDefault="003C32D2" w:rsidP="003C32D2">
            <w:pPr>
              <w:ind w:left="29"/>
              <w:jc w:val="both"/>
              <w:rPr>
                <w:lang w:val="kk-KZ"/>
              </w:rPr>
            </w:pPr>
            <w:r w:rsidRPr="00561717">
              <w:rPr>
                <w:lang w:val="kk-KZ"/>
              </w:rPr>
              <w:t>11</w:t>
            </w:r>
            <w:r>
              <w:rPr>
                <w:lang w:val="kk-KZ"/>
              </w:rPr>
              <w:t>(2), (</w:t>
            </w:r>
            <w:r w:rsidRPr="00AD7A48">
              <w:rPr>
                <w:lang w:val="kk-KZ"/>
              </w:rPr>
              <w:t>2025</w:t>
            </w:r>
            <w:r>
              <w:rPr>
                <w:lang w:val="kk-KZ"/>
              </w:rPr>
              <w:t>)</w:t>
            </w:r>
            <w:r w:rsidRPr="00AD7A48">
              <w:rPr>
                <w:lang w:val="kk-KZ"/>
              </w:rPr>
              <w:t>.</w:t>
            </w:r>
            <w:r>
              <w:rPr>
                <w:lang w:val="kk-KZ"/>
              </w:rPr>
              <w:t xml:space="preserve"> </w:t>
            </w:r>
            <w:r w:rsidRPr="00AD7A48">
              <w:rPr>
                <w:lang w:val="kk-KZ"/>
              </w:rPr>
              <w:t xml:space="preserve">P. </w:t>
            </w:r>
            <w:r w:rsidRPr="00561717">
              <w:rPr>
                <w:lang w:val="kk-KZ"/>
              </w:rPr>
              <w:t xml:space="preserve">1-14. </w:t>
            </w:r>
          </w:p>
          <w:p w14:paraId="03855E10" w14:textId="77777777" w:rsidR="003C32D2" w:rsidRPr="001F259B" w:rsidRDefault="003C32D2" w:rsidP="003C32D2">
            <w:pPr>
              <w:ind w:left="29"/>
              <w:jc w:val="both"/>
              <w:rPr>
                <w:color w:val="0070C0"/>
                <w:lang w:val="kk-KZ"/>
              </w:rPr>
            </w:pPr>
            <w:hyperlink r:id="rId8" w:history="1">
              <w:r w:rsidRPr="003A6367">
                <w:rPr>
                  <w:rStyle w:val="a5"/>
                  <w:lang w:val="kk-KZ"/>
                </w:rPr>
                <w:t>https://www.scopus.com/pages/publications/105005271605#</w:t>
              </w:r>
            </w:hyperlink>
          </w:p>
          <w:p w14:paraId="2E76395F" w14:textId="77777777" w:rsidR="003C32D2" w:rsidRPr="00015E4A" w:rsidRDefault="003C32D2" w:rsidP="003C32D2">
            <w:pPr>
              <w:rPr>
                <w:lang w:val="kk-KZ"/>
              </w:rPr>
            </w:pPr>
            <w:r w:rsidRPr="00015E4A">
              <w:rPr>
                <w:lang w:val="kk-KZ"/>
              </w:rPr>
              <w:t>DOI: 10.32601/ejal.11201</w:t>
            </w:r>
          </w:p>
          <w:p w14:paraId="0883C146" w14:textId="77777777" w:rsidR="003C32D2" w:rsidRPr="00015E4A" w:rsidRDefault="003C32D2" w:rsidP="003C32D2">
            <w:pPr>
              <w:ind w:left="29"/>
              <w:jc w:val="both"/>
              <w:rPr>
                <w:lang w:val="kk-KZ"/>
              </w:rPr>
            </w:pPr>
          </w:p>
          <w:p w14:paraId="419A40C1" w14:textId="77777777" w:rsidR="003C32D2" w:rsidRPr="00015E4A" w:rsidRDefault="003C32D2" w:rsidP="003C32D2">
            <w:pPr>
              <w:ind w:left="29"/>
              <w:jc w:val="both"/>
              <w:rPr>
                <w:lang w:val="kk-KZ"/>
              </w:rPr>
            </w:pPr>
            <w:hyperlink r:id="rId9" w:history="1">
              <w:r w:rsidRPr="005B4E09">
                <w:rPr>
                  <w:rStyle w:val="a5"/>
                  <w:bCs/>
                  <w:lang w:val="kk-KZ"/>
                </w:rPr>
                <w:t>https://ejal.info/menuscript/index.php/ejal/article/view/1013/378</w:t>
              </w:r>
            </w:hyperlink>
          </w:p>
          <w:p w14:paraId="3EB93CA7" w14:textId="0C7EF4CA" w:rsidR="003C32D2" w:rsidRPr="00941C95" w:rsidRDefault="003C32D2" w:rsidP="003C32D2">
            <w:pPr>
              <w:rPr>
                <w:i/>
                <w:iCs/>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78FA2682" w14:textId="77777777" w:rsidR="003C32D2" w:rsidRDefault="003C32D2" w:rsidP="003C32D2">
            <w:pPr>
              <w:spacing w:line="256" w:lineRule="auto"/>
              <w:rPr>
                <w:lang w:val="ru-RU" w:eastAsia="en-US"/>
              </w:rPr>
            </w:pPr>
            <w:r>
              <w:rPr>
                <w:lang w:val="ru-RU" w:eastAsia="en-US"/>
              </w:rPr>
              <w:t>0.221</w:t>
            </w:r>
          </w:p>
          <w:p w14:paraId="2FA43174" w14:textId="77777777" w:rsidR="003C32D2" w:rsidRDefault="003C32D2" w:rsidP="003C32D2">
            <w:pPr>
              <w:spacing w:line="256" w:lineRule="auto"/>
              <w:rPr>
                <w:lang w:val="ru-RU" w:eastAsia="en-US"/>
              </w:rPr>
            </w:pPr>
            <w:r>
              <w:rPr>
                <w:lang w:val="ru-RU" w:eastAsia="en-US"/>
              </w:rPr>
              <w:t>SJR 2024</w:t>
            </w:r>
          </w:p>
          <w:p w14:paraId="6358A17E" w14:textId="6AE547A3" w:rsidR="003C32D2" w:rsidRPr="00FF0225" w:rsidRDefault="003C32D2" w:rsidP="003C32D2">
            <w:pPr>
              <w:rPr>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3C32D2" w:rsidRPr="00FF0225" w:rsidRDefault="003C32D2" w:rsidP="003C32D2">
            <w:pP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21F68E0A" w14:textId="77777777" w:rsidR="003C32D2" w:rsidRPr="00941C95" w:rsidRDefault="003C32D2" w:rsidP="003C32D2">
            <w:pPr>
              <w:rPr>
                <w:sz w:val="22"/>
                <w:szCs w:val="22"/>
              </w:rPr>
            </w:pPr>
            <w:r w:rsidRPr="00941C95">
              <w:rPr>
                <w:sz w:val="22"/>
                <w:szCs w:val="22"/>
              </w:rPr>
              <w:t>CS =</w:t>
            </w:r>
            <w:r w:rsidRPr="00941C95">
              <w:rPr>
                <w:sz w:val="22"/>
                <w:szCs w:val="22"/>
                <w:lang w:val="kk-KZ"/>
              </w:rPr>
              <w:t xml:space="preserve"> </w:t>
            </w:r>
            <w:r>
              <w:rPr>
                <w:sz w:val="22"/>
                <w:szCs w:val="22"/>
              </w:rPr>
              <w:t xml:space="preserve">2.4 </w:t>
            </w:r>
            <w:r w:rsidRPr="00941C95">
              <w:rPr>
                <w:sz w:val="22"/>
                <w:szCs w:val="22"/>
              </w:rPr>
              <w:t>(202</w:t>
            </w:r>
            <w:r>
              <w:rPr>
                <w:sz w:val="22"/>
                <w:szCs w:val="22"/>
                <w:lang w:val="tr-TR"/>
              </w:rPr>
              <w:t>3</w:t>
            </w:r>
            <w:r w:rsidRPr="00941C95">
              <w:rPr>
                <w:sz w:val="22"/>
                <w:szCs w:val="22"/>
              </w:rPr>
              <w:t>)</w:t>
            </w:r>
          </w:p>
          <w:p w14:paraId="0AB3CB49" w14:textId="77777777" w:rsidR="003C32D2" w:rsidRPr="001D066C" w:rsidRDefault="003C32D2" w:rsidP="003C32D2">
            <w:pPr>
              <w:rPr>
                <w:sz w:val="22"/>
                <w:szCs w:val="22"/>
              </w:rPr>
            </w:pPr>
            <w:r w:rsidRPr="001D066C">
              <w:rPr>
                <w:sz w:val="22"/>
                <w:szCs w:val="22"/>
              </w:rPr>
              <w:t xml:space="preserve">Q1 </w:t>
            </w:r>
          </w:p>
          <w:p w14:paraId="2E8A6518" w14:textId="77777777" w:rsidR="003C32D2" w:rsidRPr="001D066C" w:rsidRDefault="003C32D2" w:rsidP="003C32D2">
            <w:pPr>
              <w:rPr>
                <w:sz w:val="22"/>
                <w:szCs w:val="22"/>
              </w:rPr>
            </w:pPr>
            <w:proofErr w:type="spellStart"/>
            <w:r w:rsidRPr="001D066C">
              <w:rPr>
                <w:sz w:val="22"/>
                <w:szCs w:val="22"/>
              </w:rPr>
              <w:t>Procentile</w:t>
            </w:r>
            <w:proofErr w:type="spellEnd"/>
            <w:r w:rsidRPr="001D066C">
              <w:rPr>
                <w:sz w:val="22"/>
                <w:szCs w:val="22"/>
              </w:rPr>
              <w:t xml:space="preserve"> – 85</w:t>
            </w:r>
          </w:p>
          <w:p w14:paraId="0E551EB1" w14:textId="77777777" w:rsidR="003C32D2" w:rsidRPr="001D066C" w:rsidRDefault="003C32D2" w:rsidP="003C32D2">
            <w:pPr>
              <w:rPr>
                <w:sz w:val="22"/>
                <w:szCs w:val="22"/>
              </w:rPr>
            </w:pPr>
            <w:r w:rsidRPr="001D066C">
              <w:rPr>
                <w:sz w:val="22"/>
                <w:szCs w:val="22"/>
              </w:rPr>
              <w:t xml:space="preserve">Language and Linguistics </w:t>
            </w:r>
          </w:p>
          <w:p w14:paraId="72871F06" w14:textId="77777777" w:rsidR="003C32D2" w:rsidRPr="001D066C" w:rsidRDefault="003C32D2" w:rsidP="003C32D2">
            <w:pPr>
              <w:rPr>
                <w:sz w:val="22"/>
                <w:szCs w:val="22"/>
              </w:rPr>
            </w:pPr>
          </w:p>
          <w:p w14:paraId="44BE2842" w14:textId="77777777" w:rsidR="003C32D2" w:rsidRPr="001D066C" w:rsidRDefault="003C32D2" w:rsidP="003C32D2">
            <w:pPr>
              <w:rPr>
                <w:sz w:val="22"/>
                <w:szCs w:val="22"/>
              </w:rPr>
            </w:pPr>
            <w:r w:rsidRPr="001D066C">
              <w:rPr>
                <w:sz w:val="22"/>
                <w:szCs w:val="22"/>
              </w:rPr>
              <w:t xml:space="preserve">Q1 </w:t>
            </w:r>
          </w:p>
          <w:p w14:paraId="4E1B4836" w14:textId="77777777" w:rsidR="003C32D2" w:rsidRPr="001D066C" w:rsidRDefault="003C32D2" w:rsidP="003C32D2">
            <w:pPr>
              <w:rPr>
                <w:sz w:val="22"/>
                <w:szCs w:val="22"/>
              </w:rPr>
            </w:pPr>
            <w:proofErr w:type="spellStart"/>
            <w:r w:rsidRPr="001D066C">
              <w:rPr>
                <w:sz w:val="22"/>
                <w:szCs w:val="22"/>
              </w:rPr>
              <w:t>Procentile</w:t>
            </w:r>
            <w:proofErr w:type="spellEnd"/>
            <w:r w:rsidRPr="001D066C">
              <w:rPr>
                <w:sz w:val="22"/>
                <w:szCs w:val="22"/>
              </w:rPr>
              <w:t xml:space="preserve"> – 8 4</w:t>
            </w:r>
          </w:p>
          <w:p w14:paraId="07AE3077" w14:textId="77777777" w:rsidR="003C32D2" w:rsidRDefault="003C32D2" w:rsidP="003C32D2">
            <w:pPr>
              <w:rPr>
                <w:sz w:val="22"/>
                <w:szCs w:val="22"/>
              </w:rPr>
            </w:pPr>
            <w:r w:rsidRPr="001D066C">
              <w:rPr>
                <w:sz w:val="22"/>
                <w:szCs w:val="22"/>
              </w:rPr>
              <w:t>Linguistics and Language</w:t>
            </w:r>
          </w:p>
          <w:p w14:paraId="3A5F2B04" w14:textId="66BA11A9" w:rsidR="003C32D2" w:rsidRPr="00941C95" w:rsidRDefault="003C32D2" w:rsidP="003C32D2">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0CBB8F1" w14:textId="77777777" w:rsidR="003C32D2" w:rsidRDefault="003C32D2" w:rsidP="003C32D2">
            <w:r>
              <w:t xml:space="preserve">Saule </w:t>
            </w:r>
            <w:proofErr w:type="spellStart"/>
            <w:r>
              <w:t>Bektemirovа</w:t>
            </w:r>
            <w:proofErr w:type="spellEnd"/>
          </w:p>
          <w:p w14:paraId="2282B850" w14:textId="77777777" w:rsidR="003C32D2" w:rsidRDefault="003C32D2" w:rsidP="003C32D2">
            <w:proofErr w:type="spellStart"/>
            <w:r>
              <w:t>Raushangul</w:t>
            </w:r>
            <w:proofErr w:type="spellEnd"/>
            <w:r>
              <w:t xml:space="preserve"> </w:t>
            </w:r>
            <w:proofErr w:type="spellStart"/>
            <w:r>
              <w:t>Avakova</w:t>
            </w:r>
            <w:proofErr w:type="spellEnd"/>
          </w:p>
          <w:p w14:paraId="0BE5A8D6" w14:textId="77777777" w:rsidR="003C32D2" w:rsidRDefault="003C32D2" w:rsidP="003C32D2">
            <w:proofErr w:type="spellStart"/>
            <w:r>
              <w:t>Yerbolat</w:t>
            </w:r>
            <w:proofErr w:type="spellEnd"/>
            <w:r>
              <w:t xml:space="preserve"> Bayat</w:t>
            </w:r>
          </w:p>
          <w:p w14:paraId="048ADB92" w14:textId="77777777" w:rsidR="003C32D2" w:rsidRDefault="003C32D2" w:rsidP="003C32D2">
            <w:proofErr w:type="spellStart"/>
            <w:r>
              <w:t>Zhazira</w:t>
            </w:r>
            <w:proofErr w:type="spellEnd"/>
            <w:r>
              <w:t xml:space="preserve"> </w:t>
            </w:r>
            <w:proofErr w:type="spellStart"/>
            <w:r>
              <w:t>Abdrakhmanova</w:t>
            </w:r>
            <w:proofErr w:type="spellEnd"/>
          </w:p>
          <w:p w14:paraId="5E162640" w14:textId="59F4FC8F" w:rsidR="003C32D2" w:rsidRDefault="003C32D2" w:rsidP="003C32D2">
            <w:r>
              <w:t>Sholpan Kudyarova</w:t>
            </w:r>
          </w:p>
          <w:p w14:paraId="2689EC84" w14:textId="01A74E7D" w:rsidR="003C32D2" w:rsidRPr="00577201" w:rsidRDefault="003C32D2" w:rsidP="003C32D2">
            <w:pPr>
              <w:rPr>
                <w:b/>
              </w:rPr>
            </w:pPr>
            <w:r w:rsidRPr="00577201">
              <w:rPr>
                <w:b/>
              </w:rPr>
              <w:t>Saltanat Imankulova</w:t>
            </w:r>
          </w:p>
          <w:p w14:paraId="12C63BE8" w14:textId="77777777" w:rsidR="003C32D2" w:rsidRDefault="003C32D2" w:rsidP="003C32D2">
            <w:r>
              <w:t>Anargul Islamova</w:t>
            </w:r>
          </w:p>
          <w:p w14:paraId="70021C54" w14:textId="5484AC1D" w:rsidR="003C32D2" w:rsidRPr="00941C95" w:rsidRDefault="003C32D2" w:rsidP="003C32D2">
            <w:pPr>
              <w:rPr>
                <w:rStyle w:val="s8"/>
                <w:b/>
                <w:bCs/>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tcPr>
          <w:p w14:paraId="1C05C797" w14:textId="59A28B08" w:rsidR="003C32D2" w:rsidRPr="00941C95" w:rsidRDefault="003C32D2" w:rsidP="003C32D2">
            <w:pPr>
              <w:rPr>
                <w:sz w:val="22"/>
                <w:szCs w:val="22"/>
                <w:lang w:val="kk-KZ"/>
              </w:rPr>
            </w:pPr>
            <w:r w:rsidRPr="00941C95">
              <w:rPr>
                <w:sz w:val="22"/>
                <w:szCs w:val="22"/>
                <w:lang w:val="kk-KZ"/>
              </w:rPr>
              <w:t>Тең автор</w:t>
            </w:r>
          </w:p>
        </w:tc>
      </w:tr>
      <w:tr w:rsidR="003C32D2" w:rsidRPr="00941C95" w14:paraId="2FCF1FF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77777777" w:rsidR="003C32D2" w:rsidRPr="00941C95" w:rsidRDefault="003C32D2" w:rsidP="003C32D2">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19E8EFF6" w14:textId="4BBFEC7C" w:rsidR="003C32D2" w:rsidRPr="00941C95" w:rsidRDefault="003C32D2" w:rsidP="003C32D2">
            <w:pPr>
              <w:pStyle w:val="4"/>
              <w:shd w:val="clear" w:color="auto" w:fill="FFFFFF"/>
              <w:ind w:left="0"/>
              <w:rPr>
                <w:rFonts w:ascii="Times New Roman" w:eastAsiaTheme="minorEastAsia" w:hAnsi="Times New Roman" w:cs="Times New Roman"/>
                <w:sz w:val="22"/>
                <w:szCs w:val="22"/>
              </w:rPr>
            </w:pPr>
            <w:r w:rsidRPr="006E4F3C">
              <w:rPr>
                <w:rFonts w:ascii="Times New Roman" w:eastAsia="Times New Roman" w:hAnsi="Times New Roman" w:cs="Times New Roman"/>
                <w:b w:val="0"/>
                <w:bCs w:val="0"/>
              </w:rPr>
              <w:t>Developing English Vocabulary in Hearing-Impaired Children: Insights from Kazakhstan</w:t>
            </w:r>
          </w:p>
        </w:tc>
        <w:tc>
          <w:tcPr>
            <w:tcW w:w="1134" w:type="dxa"/>
            <w:tcBorders>
              <w:top w:val="single" w:sz="4" w:space="0" w:color="auto"/>
              <w:left w:val="single" w:sz="4" w:space="0" w:color="auto"/>
              <w:bottom w:val="single" w:sz="4" w:space="0" w:color="auto"/>
              <w:right w:val="single" w:sz="4" w:space="0" w:color="auto"/>
            </w:tcBorders>
          </w:tcPr>
          <w:p w14:paraId="184A7CB9" w14:textId="18E07C9A" w:rsidR="003C32D2" w:rsidRPr="00941C95" w:rsidRDefault="003C32D2" w:rsidP="003C32D2">
            <w:pPr>
              <w:rPr>
                <w:sz w:val="22"/>
                <w:szCs w:val="22"/>
                <w:lang w:val="kk-KZ"/>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63214079" w14:textId="77777777" w:rsidR="003C32D2" w:rsidRPr="001F259B" w:rsidRDefault="003C32D2" w:rsidP="003C32D2">
            <w:pPr>
              <w:ind w:left="29"/>
              <w:jc w:val="both"/>
              <w:rPr>
                <w:lang w:val="kk-KZ"/>
              </w:rPr>
            </w:pPr>
            <w:r w:rsidRPr="00001EFB">
              <w:rPr>
                <w:lang w:val="kk-KZ"/>
              </w:rPr>
              <w:t xml:space="preserve">Eurasian Journal of Applied Linguistics, 11(2), </w:t>
            </w:r>
            <w:r w:rsidRPr="00001EFB">
              <w:t>2025.</w:t>
            </w:r>
            <w:r w:rsidRPr="00001EFB">
              <w:rPr>
                <w:lang w:val="kk-KZ"/>
              </w:rPr>
              <w:t xml:space="preserve"> </w:t>
            </w:r>
            <w:r w:rsidRPr="00AD7A48">
              <w:rPr>
                <w:lang w:val="kk-KZ"/>
              </w:rPr>
              <w:t>P.</w:t>
            </w:r>
            <w:r w:rsidRPr="00001EFB">
              <w:rPr>
                <w:lang w:val="kk-KZ"/>
              </w:rPr>
              <w:t xml:space="preserve"> 15-26. </w:t>
            </w:r>
          </w:p>
          <w:p w14:paraId="0DB341CB" w14:textId="77777777" w:rsidR="003C32D2" w:rsidRPr="001F259B" w:rsidRDefault="003C32D2" w:rsidP="003C32D2">
            <w:pPr>
              <w:jc w:val="both"/>
              <w:rPr>
                <w:bCs/>
                <w:color w:val="0070C0"/>
                <w:lang w:val="kk-KZ"/>
              </w:rPr>
            </w:pPr>
            <w:hyperlink r:id="rId10" w:history="1">
              <w:r w:rsidRPr="003A6367">
                <w:rPr>
                  <w:rStyle w:val="a5"/>
                  <w:bCs/>
                  <w:lang w:val="kk-KZ"/>
                </w:rPr>
                <w:t>https://www.scopus.com/pages/publications/105005262442</w:t>
              </w:r>
            </w:hyperlink>
            <w:r w:rsidRPr="0021123A">
              <w:rPr>
                <w:bCs/>
                <w:color w:val="0070C0"/>
                <w:lang w:val="kk-KZ"/>
              </w:rPr>
              <w:t xml:space="preserve"> </w:t>
            </w:r>
          </w:p>
          <w:p w14:paraId="30EFC870" w14:textId="77777777" w:rsidR="003C32D2" w:rsidRPr="0021123A" w:rsidRDefault="003C32D2" w:rsidP="003C32D2">
            <w:pPr>
              <w:jc w:val="both"/>
              <w:rPr>
                <w:bCs/>
                <w:color w:val="0070C0"/>
                <w:lang w:val="kk-KZ"/>
              </w:rPr>
            </w:pPr>
            <w:r w:rsidRPr="0021123A">
              <w:rPr>
                <w:bCs/>
              </w:rPr>
              <w:t>DOI: 10.32601/ejal.11202</w:t>
            </w:r>
            <w:r>
              <w:rPr>
                <w:bCs/>
                <w:color w:val="0070C0"/>
              </w:rPr>
              <w:t xml:space="preserve"> </w:t>
            </w:r>
            <w:r w:rsidRPr="0021123A">
              <w:rPr>
                <w:bCs/>
                <w:color w:val="0070C0"/>
                <w:lang w:val="kk-KZ"/>
              </w:rPr>
              <w:t xml:space="preserve"> </w:t>
            </w:r>
          </w:p>
          <w:p w14:paraId="79E9334C" w14:textId="77777777" w:rsidR="003C32D2" w:rsidRPr="00FB019C" w:rsidRDefault="003C32D2" w:rsidP="003C32D2">
            <w:pPr>
              <w:jc w:val="both"/>
            </w:pPr>
            <w:r w:rsidRPr="00561717">
              <w:rPr>
                <w:sz w:val="22"/>
                <w:szCs w:val="22"/>
                <w:lang w:val="kk-KZ"/>
              </w:rPr>
              <w:tab/>
            </w:r>
          </w:p>
          <w:p w14:paraId="0261D6CF" w14:textId="77777777" w:rsidR="003C32D2" w:rsidRDefault="003C32D2" w:rsidP="003C32D2">
            <w:pPr>
              <w:jc w:val="both"/>
            </w:pPr>
            <w:hyperlink r:id="rId11" w:history="1">
              <w:r w:rsidRPr="005B4E09">
                <w:rPr>
                  <w:rStyle w:val="a5"/>
                  <w:bCs/>
                  <w:sz w:val="22"/>
                  <w:szCs w:val="22"/>
                  <w:lang w:val="kk-KZ"/>
                </w:rPr>
                <w:t>https://ejal.info/menuscript/index.php/ejal/article/view/1014/379</w:t>
              </w:r>
            </w:hyperlink>
            <w:r>
              <w:t xml:space="preserve"> </w:t>
            </w:r>
          </w:p>
          <w:p w14:paraId="188725B0" w14:textId="77777777" w:rsidR="003C32D2" w:rsidRPr="00CD17AF" w:rsidRDefault="003C32D2" w:rsidP="003C32D2"/>
          <w:p w14:paraId="7C9F7C33" w14:textId="4E49024F" w:rsidR="003C32D2" w:rsidRPr="00FF0225" w:rsidRDefault="003C32D2" w:rsidP="003C32D2">
            <w:pPr>
              <w:rPr>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4909FC17" w14:textId="77777777" w:rsidR="003C32D2" w:rsidRDefault="003C32D2" w:rsidP="003C32D2">
            <w:pPr>
              <w:spacing w:line="256" w:lineRule="auto"/>
              <w:rPr>
                <w:lang w:val="ru-RU" w:eastAsia="en-US"/>
              </w:rPr>
            </w:pPr>
            <w:r>
              <w:rPr>
                <w:lang w:val="ru-RU" w:eastAsia="en-US"/>
              </w:rPr>
              <w:t>0.221</w:t>
            </w:r>
          </w:p>
          <w:p w14:paraId="1F18ED1A" w14:textId="77777777" w:rsidR="003C32D2" w:rsidRDefault="003C32D2" w:rsidP="003C32D2">
            <w:pPr>
              <w:spacing w:line="256" w:lineRule="auto"/>
              <w:rPr>
                <w:lang w:val="ru-RU" w:eastAsia="en-US"/>
              </w:rPr>
            </w:pPr>
            <w:r>
              <w:rPr>
                <w:lang w:val="ru-RU" w:eastAsia="en-US"/>
              </w:rPr>
              <w:t>SJR 2024</w:t>
            </w:r>
          </w:p>
          <w:p w14:paraId="1A4CC3C2" w14:textId="77777777" w:rsidR="003C32D2" w:rsidRDefault="003C32D2" w:rsidP="003C32D2">
            <w:pPr>
              <w:spacing w:line="256" w:lineRule="auto"/>
              <w:ind w:left="29"/>
              <w:jc w:val="both"/>
              <w:rPr>
                <w:iCs/>
                <w:lang w:eastAsia="en-US"/>
              </w:rPr>
            </w:pPr>
          </w:p>
          <w:p w14:paraId="0D6CBD2C" w14:textId="7037DBBC" w:rsidR="003C32D2" w:rsidRPr="00FF0225" w:rsidRDefault="003C32D2" w:rsidP="003C32D2">
            <w:pPr>
              <w:rPr>
                <w:b/>
                <w:bCs/>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1FA1F237" w14:textId="77777777" w:rsidR="003C32D2" w:rsidRPr="00FF0225" w:rsidRDefault="003C32D2" w:rsidP="003C32D2">
            <w:pPr>
              <w:rPr>
                <w:b/>
                <w:bCs/>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3245431A" w14:textId="77777777" w:rsidR="003C32D2" w:rsidRPr="00941C95" w:rsidRDefault="003C32D2" w:rsidP="003C32D2">
            <w:pPr>
              <w:rPr>
                <w:sz w:val="22"/>
                <w:szCs w:val="22"/>
              </w:rPr>
            </w:pPr>
            <w:r w:rsidRPr="00941C95">
              <w:rPr>
                <w:sz w:val="22"/>
                <w:szCs w:val="22"/>
              </w:rPr>
              <w:t>CS =</w:t>
            </w:r>
            <w:r w:rsidRPr="00941C95">
              <w:rPr>
                <w:sz w:val="22"/>
                <w:szCs w:val="22"/>
                <w:lang w:val="kk-KZ"/>
              </w:rPr>
              <w:t xml:space="preserve"> </w:t>
            </w:r>
            <w:r>
              <w:rPr>
                <w:sz w:val="22"/>
                <w:szCs w:val="22"/>
              </w:rPr>
              <w:t>2.8</w:t>
            </w:r>
          </w:p>
          <w:p w14:paraId="262BFA57" w14:textId="77777777" w:rsidR="003C32D2" w:rsidRDefault="003C32D2" w:rsidP="003C32D2">
            <w:pPr>
              <w:rPr>
                <w:sz w:val="22"/>
                <w:szCs w:val="22"/>
              </w:rPr>
            </w:pPr>
            <w:r w:rsidRPr="00941C95">
              <w:rPr>
                <w:sz w:val="22"/>
                <w:szCs w:val="22"/>
              </w:rPr>
              <w:t>(202</w:t>
            </w:r>
            <w:r>
              <w:rPr>
                <w:sz w:val="22"/>
                <w:szCs w:val="22"/>
                <w:lang w:val="tr-TR"/>
              </w:rPr>
              <w:t>3</w:t>
            </w:r>
            <w:r w:rsidRPr="00941C95">
              <w:rPr>
                <w:sz w:val="22"/>
                <w:szCs w:val="22"/>
              </w:rPr>
              <w:t>)</w:t>
            </w:r>
          </w:p>
          <w:p w14:paraId="002F906F" w14:textId="77777777" w:rsidR="003C32D2" w:rsidRDefault="003C32D2" w:rsidP="003C32D2">
            <w:pPr>
              <w:rPr>
                <w:sz w:val="22"/>
                <w:szCs w:val="22"/>
              </w:rPr>
            </w:pPr>
          </w:p>
          <w:p w14:paraId="3BC4A7F9" w14:textId="77777777" w:rsidR="003C32D2" w:rsidRDefault="003C32D2" w:rsidP="003C32D2">
            <w:pPr>
              <w:rPr>
                <w:sz w:val="22"/>
                <w:szCs w:val="22"/>
              </w:rPr>
            </w:pPr>
            <w:r w:rsidRPr="001D066C">
              <w:rPr>
                <w:sz w:val="22"/>
                <w:szCs w:val="22"/>
              </w:rPr>
              <w:t>Q1</w:t>
            </w:r>
          </w:p>
          <w:p w14:paraId="026CD766" w14:textId="77777777" w:rsidR="003C32D2" w:rsidRPr="00941C95" w:rsidRDefault="003C32D2" w:rsidP="003C32D2">
            <w:pPr>
              <w:rPr>
                <w:sz w:val="22"/>
                <w:szCs w:val="22"/>
              </w:rPr>
            </w:pPr>
            <w:proofErr w:type="spellStart"/>
            <w:r w:rsidRPr="00941C95">
              <w:rPr>
                <w:sz w:val="22"/>
                <w:szCs w:val="22"/>
              </w:rPr>
              <w:t>Procentile</w:t>
            </w:r>
            <w:proofErr w:type="spellEnd"/>
            <w:r w:rsidRPr="00941C95">
              <w:rPr>
                <w:sz w:val="22"/>
                <w:szCs w:val="22"/>
              </w:rPr>
              <w:t xml:space="preserve"> –</w:t>
            </w:r>
            <w:r>
              <w:rPr>
                <w:sz w:val="22"/>
                <w:szCs w:val="22"/>
              </w:rPr>
              <w:t xml:space="preserve"> 86</w:t>
            </w:r>
          </w:p>
          <w:p w14:paraId="2490210C" w14:textId="77777777" w:rsidR="003C32D2" w:rsidRDefault="003C32D2" w:rsidP="003C32D2">
            <w:pPr>
              <w:rPr>
                <w:sz w:val="22"/>
                <w:szCs w:val="22"/>
              </w:rPr>
            </w:pPr>
            <w:r w:rsidRPr="007B0AF8">
              <w:rPr>
                <w:sz w:val="22"/>
                <w:szCs w:val="22"/>
              </w:rPr>
              <w:t>Linguistics and Language</w:t>
            </w:r>
          </w:p>
          <w:p w14:paraId="22D5E86C" w14:textId="3C3D76F2" w:rsidR="003C32D2" w:rsidRPr="00941C95" w:rsidRDefault="003C32D2" w:rsidP="003C32D2">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5E863EC" w14:textId="77777777" w:rsidR="003C32D2" w:rsidRDefault="003C32D2" w:rsidP="003C32D2">
            <w:r>
              <w:t>Saidayeva Bayan</w:t>
            </w:r>
          </w:p>
          <w:p w14:paraId="3F4E1B8B" w14:textId="77777777" w:rsidR="003C32D2" w:rsidRDefault="003C32D2" w:rsidP="003C32D2">
            <w:r>
              <w:t>Jan Amos Jelinek</w:t>
            </w:r>
          </w:p>
          <w:p w14:paraId="32836FED" w14:textId="77777777" w:rsidR="003C32D2" w:rsidRDefault="003C32D2" w:rsidP="003C32D2">
            <w:proofErr w:type="spellStart"/>
            <w:r>
              <w:t>Autayeva</w:t>
            </w:r>
            <w:proofErr w:type="spellEnd"/>
            <w:r>
              <w:t xml:space="preserve"> Akbota</w:t>
            </w:r>
          </w:p>
          <w:p w14:paraId="74A23126" w14:textId="21BD1A94" w:rsidR="003C32D2" w:rsidRPr="006E4F3C" w:rsidRDefault="003C32D2" w:rsidP="003C32D2">
            <w:pPr>
              <w:rPr>
                <w:b/>
              </w:rPr>
            </w:pPr>
            <w:r w:rsidRPr="006E4F3C">
              <w:rPr>
                <w:b/>
              </w:rPr>
              <w:t>Imankulova Saltanat</w:t>
            </w:r>
          </w:p>
          <w:p w14:paraId="7769950F" w14:textId="086A649B" w:rsidR="003C32D2" w:rsidRDefault="003C32D2" w:rsidP="003C32D2">
            <w:r>
              <w:t>Abdrakhmanova Zhazira</w:t>
            </w:r>
          </w:p>
          <w:p w14:paraId="034232CE" w14:textId="288868F8" w:rsidR="003C32D2" w:rsidRPr="00FF0225" w:rsidRDefault="003C32D2" w:rsidP="003C32D2">
            <w:pPr>
              <w:rPr>
                <w:rStyle w:val="s8"/>
                <w:b/>
                <w:bCs/>
                <w:color w:val="000000"/>
                <w:sz w:val="22"/>
                <w:szCs w:val="22"/>
              </w:rPr>
            </w:pPr>
            <w:r>
              <w:t>Zagitova Gulnar</w:t>
            </w:r>
          </w:p>
        </w:tc>
        <w:tc>
          <w:tcPr>
            <w:tcW w:w="1136" w:type="dxa"/>
            <w:tcBorders>
              <w:top w:val="single" w:sz="4" w:space="0" w:color="auto"/>
              <w:left w:val="single" w:sz="4" w:space="0" w:color="auto"/>
              <w:bottom w:val="single" w:sz="4" w:space="0" w:color="auto"/>
              <w:right w:val="single" w:sz="4" w:space="0" w:color="auto"/>
            </w:tcBorders>
          </w:tcPr>
          <w:p w14:paraId="1DA3CBD3" w14:textId="6C6E1925" w:rsidR="003C32D2" w:rsidRPr="00941C95" w:rsidRDefault="003C32D2" w:rsidP="003C32D2">
            <w:pPr>
              <w:rPr>
                <w:sz w:val="22"/>
                <w:szCs w:val="22"/>
                <w:lang w:val="kk-KZ"/>
              </w:rPr>
            </w:pPr>
            <w:r w:rsidRPr="00941C95">
              <w:rPr>
                <w:sz w:val="22"/>
                <w:szCs w:val="22"/>
                <w:lang w:val="kk-KZ"/>
              </w:rPr>
              <w:t>Тең автор</w:t>
            </w:r>
          </w:p>
        </w:tc>
      </w:tr>
    </w:tbl>
    <w:p w14:paraId="5232B9E0" w14:textId="555CE7AC" w:rsidR="00BC318D" w:rsidRPr="00941C95" w:rsidRDefault="00BC318D" w:rsidP="00A93321">
      <w:pPr>
        <w:spacing w:after="160" w:line="259" w:lineRule="auto"/>
        <w:rPr>
          <w:sz w:val="22"/>
          <w:szCs w:val="22"/>
          <w:lang w:val="kk-KZ"/>
        </w:rPr>
        <w:sectPr w:rsidR="00BC318D" w:rsidRPr="00941C95" w:rsidSect="0000443C">
          <w:footerReference w:type="default" r:id="rId12"/>
          <w:pgSz w:w="15840" w:h="12240" w:orient="landscape"/>
          <w:pgMar w:top="851" w:right="389" w:bottom="851" w:left="567" w:header="709" w:footer="709" w:gutter="0"/>
          <w:cols w:space="708"/>
          <w:docGrid w:linePitch="360"/>
        </w:sectPr>
      </w:pPr>
    </w:p>
    <w:p w14:paraId="123A3223" w14:textId="77777777" w:rsidR="005F5DC7" w:rsidRPr="00941C95" w:rsidRDefault="005F5DC7" w:rsidP="005F5DC7">
      <w:pPr>
        <w:tabs>
          <w:tab w:val="left" w:pos="1260"/>
        </w:tabs>
        <w:jc w:val="center"/>
        <w:rPr>
          <w:b/>
          <w:lang w:val="kk-KZ"/>
        </w:rPr>
      </w:pPr>
      <w:r w:rsidRPr="00941C95">
        <w:rPr>
          <w:b/>
          <w:lang w:val="kk-KZ"/>
        </w:rPr>
        <w:lastRenderedPageBreak/>
        <w:t>Әл-Фараби атындағы Қазақ ұлттық университеті</w:t>
      </w:r>
    </w:p>
    <w:p w14:paraId="27F03A2D" w14:textId="77777777" w:rsidR="0000443C" w:rsidRDefault="005F5DC7" w:rsidP="005F5DC7">
      <w:pPr>
        <w:tabs>
          <w:tab w:val="left" w:pos="1260"/>
        </w:tabs>
        <w:jc w:val="center"/>
        <w:rPr>
          <w:b/>
          <w:lang w:val="kk-KZ"/>
        </w:rPr>
      </w:pPr>
      <w:r w:rsidRPr="00941C95">
        <w:rPr>
          <w:b/>
          <w:lang w:val="kk-KZ"/>
        </w:rPr>
        <w:t xml:space="preserve">филология факультеті </w:t>
      </w:r>
      <w:r w:rsidR="0000443C">
        <w:rPr>
          <w:b/>
          <w:lang w:val="kk-KZ"/>
        </w:rPr>
        <w:t>А.Байтұрсынұлы атындағы Қазақ тіл білімі кафедрасының</w:t>
      </w:r>
    </w:p>
    <w:p w14:paraId="5DA23524" w14:textId="5746D406" w:rsidR="005F5DC7" w:rsidRPr="00941C95" w:rsidRDefault="005F5DC7" w:rsidP="005F5DC7">
      <w:pPr>
        <w:tabs>
          <w:tab w:val="left" w:pos="1260"/>
        </w:tabs>
        <w:jc w:val="center"/>
        <w:rPr>
          <w:b/>
          <w:lang w:val="kk-KZ"/>
        </w:rPr>
      </w:pPr>
      <w:r w:rsidRPr="00941C95">
        <w:rPr>
          <w:b/>
          <w:lang w:val="kk-KZ"/>
        </w:rPr>
        <w:t xml:space="preserve">аға оқытушысы, </w:t>
      </w:r>
      <w:r w:rsidR="0000443C">
        <w:rPr>
          <w:b/>
          <w:lang w:val="kk-KZ"/>
        </w:rPr>
        <w:t>филология ғылымдарының кандидаты</w:t>
      </w:r>
    </w:p>
    <w:p w14:paraId="4E17E2BE" w14:textId="77777777" w:rsidR="006E4F3C" w:rsidRDefault="006E4F3C" w:rsidP="005F5DC7">
      <w:pPr>
        <w:jc w:val="center"/>
        <w:rPr>
          <w:b/>
          <w:lang w:val="kk-KZ"/>
        </w:rPr>
      </w:pPr>
      <w:r>
        <w:rPr>
          <w:b/>
          <w:lang w:val="kk-KZ"/>
        </w:rPr>
        <w:t>Иманкулова Салтанат Меркибаевнаның</w:t>
      </w:r>
    </w:p>
    <w:p w14:paraId="781399EF" w14:textId="26600E78" w:rsidR="005F5DC7" w:rsidRPr="00941C95" w:rsidRDefault="005F5DC7" w:rsidP="005F5DC7">
      <w:pPr>
        <w:jc w:val="center"/>
        <w:rPr>
          <w:b/>
          <w:lang w:val="kk-KZ"/>
        </w:rPr>
      </w:pPr>
      <w:r w:rsidRPr="00941C95">
        <w:rPr>
          <w:b/>
          <w:lang w:val="kk-KZ"/>
        </w:rPr>
        <w:t>ғылыми еңбектерінің</w:t>
      </w:r>
    </w:p>
    <w:p w14:paraId="23056415" w14:textId="77777777" w:rsidR="005F5DC7" w:rsidRPr="00941C95" w:rsidRDefault="005F5DC7" w:rsidP="005F5DC7">
      <w:pPr>
        <w:jc w:val="center"/>
        <w:rPr>
          <w:b/>
          <w:lang w:val="kk-KZ"/>
        </w:rPr>
      </w:pPr>
    </w:p>
    <w:p w14:paraId="20DD2FA8" w14:textId="77777777" w:rsidR="005F5DC7" w:rsidRPr="00941C95" w:rsidRDefault="005F5DC7" w:rsidP="005F5DC7">
      <w:pPr>
        <w:jc w:val="center"/>
        <w:rPr>
          <w:b/>
          <w:lang w:val="kk-KZ"/>
        </w:rPr>
      </w:pPr>
      <w:r w:rsidRPr="00941C95">
        <w:rPr>
          <w:b/>
          <w:lang w:val="kk-KZ"/>
        </w:rPr>
        <w:t>Т І З І М І</w:t>
      </w:r>
    </w:p>
    <w:p w14:paraId="6079F215" w14:textId="77777777" w:rsidR="005F5DC7" w:rsidRPr="00941C95"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5"/>
        <w:gridCol w:w="4678"/>
        <w:gridCol w:w="2126"/>
      </w:tblGrid>
      <w:tr w:rsidR="00256769" w:rsidRPr="00941C95" w14:paraId="13053E1F" w14:textId="77777777" w:rsidTr="006E4F3C">
        <w:trPr>
          <w:trHeight w:val="603"/>
        </w:trPr>
        <w:tc>
          <w:tcPr>
            <w:tcW w:w="566" w:type="dxa"/>
          </w:tcPr>
          <w:p w14:paraId="4148F65B" w14:textId="77777777" w:rsidR="00256769" w:rsidRPr="00941C95" w:rsidRDefault="00256769" w:rsidP="006270B7">
            <w:pPr>
              <w:jc w:val="center"/>
              <w:rPr>
                <w:b/>
                <w:lang w:val="kk-KZ"/>
              </w:rPr>
            </w:pPr>
            <w:r w:rsidRPr="00941C95">
              <w:rPr>
                <w:b/>
                <w:lang w:val="kk-KZ"/>
              </w:rPr>
              <w:t>№</w:t>
            </w:r>
          </w:p>
        </w:tc>
        <w:tc>
          <w:tcPr>
            <w:tcW w:w="2695" w:type="dxa"/>
          </w:tcPr>
          <w:p w14:paraId="271FDC06" w14:textId="77777777" w:rsidR="00256769" w:rsidRPr="00941C95" w:rsidRDefault="00256769" w:rsidP="006270B7">
            <w:pPr>
              <w:jc w:val="center"/>
              <w:rPr>
                <w:b/>
              </w:rPr>
            </w:pPr>
            <w:r w:rsidRPr="00941C95">
              <w:rPr>
                <w:b/>
                <w:lang w:val="kk-KZ"/>
              </w:rPr>
              <w:t>Еңбектің атауы</w:t>
            </w:r>
          </w:p>
          <w:p w14:paraId="0C48994A" w14:textId="77777777" w:rsidR="00256769" w:rsidRPr="00941C95" w:rsidRDefault="00256769" w:rsidP="006270B7">
            <w:pPr>
              <w:jc w:val="center"/>
              <w:rPr>
                <w:b/>
                <w:lang w:val="kk-KZ"/>
              </w:rPr>
            </w:pPr>
          </w:p>
        </w:tc>
        <w:tc>
          <w:tcPr>
            <w:tcW w:w="4678" w:type="dxa"/>
          </w:tcPr>
          <w:p w14:paraId="25952D02" w14:textId="77777777" w:rsidR="00256769" w:rsidRPr="00941C95" w:rsidRDefault="00256769" w:rsidP="006270B7">
            <w:pPr>
              <w:jc w:val="center"/>
              <w:rPr>
                <w:b/>
                <w:lang w:val="kk-KZ"/>
              </w:rPr>
            </w:pPr>
            <w:r w:rsidRPr="00941C95">
              <w:rPr>
                <w:b/>
                <w:lang w:val="kk-KZ"/>
              </w:rPr>
              <w:t>Басылымның атауы, нөмірі, жылы, беттері</w:t>
            </w:r>
          </w:p>
        </w:tc>
        <w:tc>
          <w:tcPr>
            <w:tcW w:w="2126" w:type="dxa"/>
          </w:tcPr>
          <w:p w14:paraId="177F8B07" w14:textId="77777777" w:rsidR="00256769" w:rsidRPr="00941C95" w:rsidRDefault="00256769" w:rsidP="006270B7">
            <w:pPr>
              <w:jc w:val="center"/>
              <w:rPr>
                <w:b/>
                <w:lang w:val="kk-KZ"/>
              </w:rPr>
            </w:pPr>
            <w:r w:rsidRPr="00941C95">
              <w:rPr>
                <w:b/>
                <w:lang w:val="kk-KZ"/>
              </w:rPr>
              <w:t>Авторлық бірлестікте</w:t>
            </w:r>
          </w:p>
        </w:tc>
      </w:tr>
      <w:tr w:rsidR="00256769" w:rsidRPr="00941C95" w14:paraId="5294C8BD" w14:textId="77777777" w:rsidTr="006E4F3C">
        <w:trPr>
          <w:trHeight w:val="202"/>
        </w:trPr>
        <w:tc>
          <w:tcPr>
            <w:tcW w:w="566" w:type="dxa"/>
          </w:tcPr>
          <w:p w14:paraId="4B2CF60A" w14:textId="77777777" w:rsidR="00256769" w:rsidRPr="00941C95" w:rsidRDefault="00256769" w:rsidP="006270B7">
            <w:pPr>
              <w:jc w:val="center"/>
              <w:rPr>
                <w:b/>
              </w:rPr>
            </w:pPr>
            <w:r w:rsidRPr="00941C95">
              <w:rPr>
                <w:b/>
              </w:rPr>
              <w:t>1</w:t>
            </w:r>
          </w:p>
        </w:tc>
        <w:tc>
          <w:tcPr>
            <w:tcW w:w="2695" w:type="dxa"/>
          </w:tcPr>
          <w:p w14:paraId="16E7C21D" w14:textId="77777777" w:rsidR="00256769" w:rsidRPr="00941C95" w:rsidRDefault="00256769" w:rsidP="006270B7">
            <w:pPr>
              <w:jc w:val="center"/>
              <w:rPr>
                <w:b/>
              </w:rPr>
            </w:pPr>
            <w:r w:rsidRPr="00941C95">
              <w:rPr>
                <w:b/>
              </w:rPr>
              <w:t>2</w:t>
            </w:r>
          </w:p>
        </w:tc>
        <w:tc>
          <w:tcPr>
            <w:tcW w:w="4678" w:type="dxa"/>
          </w:tcPr>
          <w:p w14:paraId="4F8DAC5A" w14:textId="77777777" w:rsidR="00256769" w:rsidRPr="00941C95" w:rsidRDefault="00256769" w:rsidP="006270B7">
            <w:pPr>
              <w:jc w:val="center"/>
              <w:rPr>
                <w:b/>
              </w:rPr>
            </w:pPr>
            <w:r w:rsidRPr="00941C95">
              <w:rPr>
                <w:b/>
              </w:rPr>
              <w:t>4</w:t>
            </w:r>
          </w:p>
        </w:tc>
        <w:tc>
          <w:tcPr>
            <w:tcW w:w="2126" w:type="dxa"/>
          </w:tcPr>
          <w:p w14:paraId="3F2A3DE1" w14:textId="77777777" w:rsidR="00256769" w:rsidRPr="00941C95" w:rsidRDefault="00256769" w:rsidP="006270B7">
            <w:pPr>
              <w:jc w:val="center"/>
              <w:rPr>
                <w:b/>
              </w:rPr>
            </w:pPr>
            <w:r w:rsidRPr="00941C95">
              <w:rPr>
                <w:b/>
              </w:rPr>
              <w:t>6</w:t>
            </w:r>
          </w:p>
        </w:tc>
      </w:tr>
      <w:tr w:rsidR="00256769" w:rsidRPr="0000443C" w14:paraId="25E6F636" w14:textId="77777777" w:rsidTr="00C22DB0">
        <w:trPr>
          <w:trHeight w:val="202"/>
        </w:trPr>
        <w:tc>
          <w:tcPr>
            <w:tcW w:w="10065" w:type="dxa"/>
            <w:gridSpan w:val="4"/>
          </w:tcPr>
          <w:p w14:paraId="196F370E" w14:textId="77777777" w:rsidR="0000443C" w:rsidRDefault="0000443C" w:rsidP="006270B7">
            <w:pPr>
              <w:jc w:val="center"/>
              <w:rPr>
                <w:b/>
                <w:bCs/>
                <w:lang w:val="kk-KZ"/>
              </w:rPr>
            </w:pPr>
          </w:p>
          <w:p w14:paraId="4754B413" w14:textId="178D0E6D" w:rsidR="00256769" w:rsidRDefault="00256769" w:rsidP="006270B7">
            <w:pPr>
              <w:jc w:val="center"/>
              <w:rPr>
                <w:b/>
                <w:bCs/>
                <w:lang w:val="kk-KZ"/>
              </w:rPr>
            </w:pPr>
            <w:r w:rsidRPr="0000443C">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2D6F679E" w14:textId="09096E93" w:rsidR="0000443C" w:rsidRPr="0000443C" w:rsidRDefault="0000443C" w:rsidP="006270B7">
            <w:pPr>
              <w:jc w:val="center"/>
              <w:rPr>
                <w:b/>
                <w:bCs/>
                <w:lang w:val="kk-KZ"/>
              </w:rPr>
            </w:pPr>
          </w:p>
        </w:tc>
      </w:tr>
      <w:tr w:rsidR="006E4F3C" w:rsidRPr="006E4F3C" w14:paraId="3F486C53" w14:textId="77777777" w:rsidTr="006E4F3C">
        <w:trPr>
          <w:trHeight w:val="329"/>
        </w:trPr>
        <w:tc>
          <w:tcPr>
            <w:tcW w:w="566" w:type="dxa"/>
          </w:tcPr>
          <w:p w14:paraId="6C8FD336" w14:textId="6266EE09" w:rsidR="006E4F3C" w:rsidRPr="00E557A0" w:rsidRDefault="006E4F3C" w:rsidP="006E4F3C">
            <w:pPr>
              <w:jc w:val="center"/>
              <w:rPr>
                <w:lang w:val="tr-TR"/>
              </w:rPr>
            </w:pPr>
            <w:r>
              <w:rPr>
                <w:lang w:val="tr-TR"/>
              </w:rPr>
              <w:t>1</w:t>
            </w:r>
          </w:p>
        </w:tc>
        <w:tc>
          <w:tcPr>
            <w:tcW w:w="2695" w:type="dxa"/>
          </w:tcPr>
          <w:p w14:paraId="69BD0970" w14:textId="05A2FBD5" w:rsidR="006E4F3C" w:rsidRPr="00256769" w:rsidRDefault="006E4F3C" w:rsidP="006E4F3C">
            <w:pPr>
              <w:pStyle w:val="af1"/>
              <w:ind w:left="0"/>
              <w:jc w:val="both"/>
              <w:rPr>
                <w:lang w:val="kk-KZ"/>
              </w:rPr>
            </w:pPr>
            <w:proofErr w:type="spellStart"/>
            <w:r w:rsidRPr="00AB1BCF">
              <w:t>Рай</w:t>
            </w:r>
            <w:proofErr w:type="spellEnd"/>
            <w:r w:rsidRPr="00AB1BCF">
              <w:t xml:space="preserve"> </w:t>
            </w:r>
            <w:proofErr w:type="spellStart"/>
            <w:r w:rsidRPr="00AB1BCF">
              <w:t>категориясын</w:t>
            </w:r>
            <w:proofErr w:type="spellEnd"/>
            <w:r w:rsidRPr="00AB1BCF">
              <w:t xml:space="preserve"> </w:t>
            </w:r>
            <w:proofErr w:type="spellStart"/>
            <w:r w:rsidRPr="00AB1BCF">
              <w:t>танудағы</w:t>
            </w:r>
            <w:proofErr w:type="spellEnd"/>
            <w:r w:rsidRPr="00AB1BCF">
              <w:t xml:space="preserve"> </w:t>
            </w:r>
            <w:proofErr w:type="spellStart"/>
            <w:r w:rsidRPr="00AB1BCF">
              <w:t>ерекшеліктер</w:t>
            </w:r>
            <w:proofErr w:type="spellEnd"/>
          </w:p>
        </w:tc>
        <w:tc>
          <w:tcPr>
            <w:tcW w:w="4678" w:type="dxa"/>
          </w:tcPr>
          <w:p w14:paraId="31959180" w14:textId="2268413C" w:rsidR="006E4F3C" w:rsidRPr="0069167E" w:rsidRDefault="006E4F3C" w:rsidP="006E4F3C">
            <w:pPr>
              <w:ind w:left="40" w:hanging="40"/>
              <w:jc w:val="both"/>
              <w:outlineLvl w:val="0"/>
              <w:rPr>
                <w:lang w:val="kk-KZ"/>
              </w:rPr>
            </w:pPr>
            <w:r w:rsidRPr="006E4F3C">
              <w:rPr>
                <w:lang w:val="kk-KZ"/>
              </w:rPr>
              <w:t xml:space="preserve">«ҚазҰУ Хабаршысы» филология сериясы. №5-6. – Алматы: Қазақ университеті, 2012. –19-23 бб. </w:t>
            </w:r>
            <w:r w:rsidR="0069167E">
              <w:rPr>
                <w:lang w:val="kk-KZ"/>
              </w:rPr>
              <w:t xml:space="preserve"> </w:t>
            </w:r>
          </w:p>
          <w:p w14:paraId="27DF4DC2" w14:textId="151E64AC" w:rsidR="006E4F3C" w:rsidRPr="00941C95" w:rsidRDefault="006E4F3C" w:rsidP="006E4F3C">
            <w:pPr>
              <w:ind w:left="40" w:hanging="40"/>
              <w:jc w:val="both"/>
              <w:outlineLvl w:val="0"/>
              <w:rPr>
                <w:lang w:val="kk-KZ"/>
              </w:rPr>
            </w:pPr>
            <w:hyperlink r:id="rId13" w:history="1">
              <w:r w:rsidRPr="0005350A">
                <w:rPr>
                  <w:rStyle w:val="a5"/>
                  <w:lang w:val="kk-KZ"/>
                </w:rPr>
                <w:t>https://philart.kaznu.kz/index.php/1-FIL/article/view/1220/1177</w:t>
              </w:r>
            </w:hyperlink>
          </w:p>
        </w:tc>
        <w:tc>
          <w:tcPr>
            <w:tcW w:w="2126" w:type="dxa"/>
          </w:tcPr>
          <w:p w14:paraId="4DE758D9" w14:textId="7127A4CA" w:rsidR="006E4F3C" w:rsidRPr="00941C95" w:rsidRDefault="006E4F3C" w:rsidP="006E4F3C">
            <w:pPr>
              <w:jc w:val="both"/>
              <w:rPr>
                <w:lang w:val="kk-KZ"/>
              </w:rPr>
            </w:pPr>
            <w:r w:rsidRPr="006E4F3C">
              <w:rPr>
                <w:lang w:val="kk-KZ"/>
              </w:rPr>
              <w:t>Рамазанова Ш.Ә.</w:t>
            </w:r>
          </w:p>
        </w:tc>
      </w:tr>
      <w:tr w:rsidR="006E4F3C" w:rsidRPr="009365FF" w14:paraId="40F6A98A" w14:textId="77777777" w:rsidTr="006E4F3C">
        <w:trPr>
          <w:trHeight w:val="329"/>
        </w:trPr>
        <w:tc>
          <w:tcPr>
            <w:tcW w:w="566" w:type="dxa"/>
          </w:tcPr>
          <w:p w14:paraId="587090C8" w14:textId="5DA2E539" w:rsidR="006E4F3C" w:rsidRPr="00941C95" w:rsidRDefault="006E4F3C" w:rsidP="006E4F3C">
            <w:pPr>
              <w:jc w:val="center"/>
            </w:pPr>
            <w:r>
              <w:t>2</w:t>
            </w:r>
          </w:p>
        </w:tc>
        <w:tc>
          <w:tcPr>
            <w:tcW w:w="2695" w:type="dxa"/>
          </w:tcPr>
          <w:p w14:paraId="4F37D78F" w14:textId="31B29F09" w:rsidR="006E4F3C" w:rsidRPr="00256769" w:rsidRDefault="006E4F3C" w:rsidP="006E4F3C">
            <w:pPr>
              <w:pStyle w:val="af1"/>
              <w:ind w:left="0"/>
              <w:jc w:val="both"/>
              <w:rPr>
                <w:lang w:val="kk-KZ"/>
              </w:rPr>
            </w:pPr>
            <w:proofErr w:type="spellStart"/>
            <w:r w:rsidRPr="0086669A">
              <w:t>Функционалды</w:t>
            </w:r>
            <w:proofErr w:type="spellEnd"/>
            <w:r w:rsidRPr="0086669A">
              <w:t xml:space="preserve"> </w:t>
            </w:r>
            <w:proofErr w:type="spellStart"/>
            <w:r w:rsidRPr="0086669A">
              <w:t>грамматиканың</w:t>
            </w:r>
            <w:proofErr w:type="spellEnd"/>
            <w:r w:rsidRPr="0086669A">
              <w:t xml:space="preserve"> </w:t>
            </w:r>
            <w:proofErr w:type="spellStart"/>
            <w:r w:rsidRPr="0086669A">
              <w:t>концептуалды</w:t>
            </w:r>
            <w:proofErr w:type="spellEnd"/>
            <w:r w:rsidRPr="0086669A">
              <w:t xml:space="preserve"> </w:t>
            </w:r>
            <w:proofErr w:type="spellStart"/>
            <w:r w:rsidRPr="0086669A">
              <w:t>негізі</w:t>
            </w:r>
            <w:proofErr w:type="spellEnd"/>
          </w:p>
        </w:tc>
        <w:tc>
          <w:tcPr>
            <w:tcW w:w="4678" w:type="dxa"/>
          </w:tcPr>
          <w:p w14:paraId="0C5FB089" w14:textId="760A2BC9" w:rsidR="006E4F3C" w:rsidRPr="0086669A" w:rsidRDefault="006E4F3C" w:rsidP="006E4F3C">
            <w:pPr>
              <w:jc w:val="both"/>
              <w:rPr>
                <w:lang w:val="kk-KZ"/>
              </w:rPr>
            </w:pPr>
            <w:r w:rsidRPr="0086669A">
              <w:rPr>
                <w:lang w:val="kk-KZ"/>
              </w:rPr>
              <w:t xml:space="preserve">«ҚазҰУ хабаршысы» филология сериясы №1 (147). – Алматы 2014. – 13-16 бб. </w:t>
            </w:r>
            <w:r w:rsidR="0069167E">
              <w:rPr>
                <w:lang w:val="kk-KZ"/>
              </w:rPr>
              <w:t xml:space="preserve"> </w:t>
            </w:r>
          </w:p>
          <w:p w14:paraId="6356EA12" w14:textId="0FA5D0F4" w:rsidR="006E4F3C" w:rsidRPr="0043797E" w:rsidRDefault="006E4F3C" w:rsidP="006E4F3C">
            <w:pPr>
              <w:jc w:val="both"/>
              <w:rPr>
                <w:lang w:val="kk-KZ"/>
              </w:rPr>
            </w:pPr>
            <w:hyperlink r:id="rId14" w:history="1">
              <w:r w:rsidRPr="0086669A">
                <w:rPr>
                  <w:rStyle w:val="a5"/>
                  <w:rFonts w:eastAsia="Garamond"/>
                  <w:lang w:val="kk-KZ"/>
                </w:rPr>
                <w:t>https://philart.kaznu.kz/index.php/1-FIL/article/view/14/14</w:t>
              </w:r>
            </w:hyperlink>
          </w:p>
        </w:tc>
        <w:tc>
          <w:tcPr>
            <w:tcW w:w="2126" w:type="dxa"/>
          </w:tcPr>
          <w:p w14:paraId="7F9CE47E" w14:textId="77777777" w:rsidR="006E4F3C" w:rsidRPr="00941C95" w:rsidRDefault="006E4F3C" w:rsidP="006E4F3C">
            <w:pPr>
              <w:jc w:val="both"/>
              <w:rPr>
                <w:lang w:val="kk-KZ"/>
              </w:rPr>
            </w:pPr>
          </w:p>
        </w:tc>
      </w:tr>
      <w:tr w:rsidR="006E4F3C" w:rsidRPr="009365FF" w14:paraId="60ED81BD" w14:textId="77777777" w:rsidTr="006E4F3C">
        <w:trPr>
          <w:trHeight w:val="329"/>
        </w:trPr>
        <w:tc>
          <w:tcPr>
            <w:tcW w:w="566" w:type="dxa"/>
          </w:tcPr>
          <w:p w14:paraId="31B5EEA1" w14:textId="46BE9782" w:rsidR="006E4F3C" w:rsidRPr="00452151" w:rsidRDefault="006E4F3C" w:rsidP="006E4F3C">
            <w:pPr>
              <w:jc w:val="center"/>
              <w:rPr>
                <w:lang w:val="kk-KZ"/>
              </w:rPr>
            </w:pPr>
            <w:r>
              <w:rPr>
                <w:lang w:val="kk-KZ"/>
              </w:rPr>
              <w:t>3</w:t>
            </w:r>
          </w:p>
        </w:tc>
        <w:tc>
          <w:tcPr>
            <w:tcW w:w="2695" w:type="dxa"/>
          </w:tcPr>
          <w:p w14:paraId="5AA30CB1" w14:textId="7707AED3" w:rsidR="006E4F3C" w:rsidRPr="00941C95" w:rsidRDefault="006E4F3C" w:rsidP="006E4F3C">
            <w:pPr>
              <w:jc w:val="both"/>
              <w:rPr>
                <w:lang w:val="kk-KZ"/>
              </w:rPr>
            </w:pPr>
            <w:r w:rsidRPr="0086669A">
              <w:rPr>
                <w:rFonts w:eastAsiaTheme="minorHAnsi"/>
                <w:bCs/>
                <w:color w:val="000000" w:themeColor="text1"/>
                <w:lang w:val="kk-KZ"/>
              </w:rPr>
              <w:t>Аспектуалдылық категориясы</w:t>
            </w:r>
          </w:p>
        </w:tc>
        <w:tc>
          <w:tcPr>
            <w:tcW w:w="4678" w:type="dxa"/>
          </w:tcPr>
          <w:p w14:paraId="7CCABEAC" w14:textId="29553438" w:rsidR="006E4F3C" w:rsidRPr="0086669A" w:rsidRDefault="006E4F3C" w:rsidP="006E4F3C">
            <w:pPr>
              <w:pStyle w:val="af1"/>
              <w:autoSpaceDE w:val="0"/>
              <w:autoSpaceDN w:val="0"/>
              <w:adjustRightInd w:val="0"/>
              <w:ind w:left="-5"/>
              <w:jc w:val="both"/>
              <w:rPr>
                <w:rFonts w:eastAsiaTheme="minorHAnsi"/>
                <w:bCs/>
                <w:color w:val="000000" w:themeColor="text1"/>
                <w:lang w:val="kk-KZ"/>
              </w:rPr>
            </w:pPr>
            <w:r w:rsidRPr="0086669A">
              <w:rPr>
                <w:rFonts w:eastAsiaTheme="minorHAnsi"/>
                <w:bCs/>
                <w:color w:val="000000" w:themeColor="text1"/>
                <w:lang w:val="kk-KZ"/>
              </w:rPr>
              <w:tab/>
              <w:t>«ҚазҰУ хабаршысы» журналистика сериясы №1 (35). – Алматы «Қазақ университеті», 2014. –157-161 бб.</w:t>
            </w:r>
            <w:r w:rsidRPr="006E4F3C">
              <w:rPr>
                <w:lang w:val="ru-RU"/>
              </w:rPr>
              <w:t xml:space="preserve"> </w:t>
            </w:r>
            <w:r w:rsidR="0069167E">
              <w:rPr>
                <w:rFonts w:eastAsiaTheme="minorHAnsi"/>
                <w:bCs/>
                <w:color w:val="000000" w:themeColor="text1"/>
                <w:lang w:val="kk-KZ"/>
              </w:rPr>
              <w:t xml:space="preserve"> </w:t>
            </w:r>
          </w:p>
          <w:p w14:paraId="51F5DAEB" w14:textId="3EACA98F" w:rsidR="006E4F3C" w:rsidRPr="00941C95" w:rsidRDefault="00FC56AC" w:rsidP="006E4F3C">
            <w:pPr>
              <w:ind w:left="40" w:hanging="40"/>
              <w:jc w:val="both"/>
              <w:outlineLvl w:val="0"/>
              <w:rPr>
                <w:lang w:val="kk-KZ"/>
              </w:rPr>
            </w:pPr>
            <w:hyperlink r:id="rId15" w:history="1">
              <w:r w:rsidRPr="001A15A0">
                <w:rPr>
                  <w:rStyle w:val="a5"/>
                  <w:rFonts w:eastAsia="Garamond"/>
                  <w:lang w:val="kk-KZ"/>
                </w:rPr>
                <w:t>https://bulletin-journalism.kaznu.kz/index.php/1-journal/article/view/97/94</w:t>
              </w:r>
            </w:hyperlink>
          </w:p>
        </w:tc>
        <w:tc>
          <w:tcPr>
            <w:tcW w:w="2126" w:type="dxa"/>
          </w:tcPr>
          <w:p w14:paraId="1F7B86C2" w14:textId="77777777" w:rsidR="006E4F3C" w:rsidRPr="00941C95" w:rsidRDefault="006E4F3C" w:rsidP="006E4F3C">
            <w:pPr>
              <w:jc w:val="both"/>
              <w:rPr>
                <w:lang w:val="kk-KZ"/>
              </w:rPr>
            </w:pPr>
          </w:p>
        </w:tc>
      </w:tr>
      <w:tr w:rsidR="006E4F3C" w:rsidRPr="009365FF" w14:paraId="11389262" w14:textId="77777777" w:rsidTr="006E4F3C">
        <w:trPr>
          <w:trHeight w:val="329"/>
        </w:trPr>
        <w:tc>
          <w:tcPr>
            <w:tcW w:w="566" w:type="dxa"/>
          </w:tcPr>
          <w:p w14:paraId="0746132E" w14:textId="2E045CE8" w:rsidR="006E4F3C" w:rsidRPr="00111958" w:rsidRDefault="006E4F3C" w:rsidP="006E4F3C">
            <w:pPr>
              <w:jc w:val="center"/>
              <w:rPr>
                <w:lang w:val="kk-KZ"/>
              </w:rPr>
            </w:pPr>
            <w:r w:rsidRPr="00111958">
              <w:rPr>
                <w:lang w:val="kk-KZ"/>
              </w:rPr>
              <w:t>4</w:t>
            </w:r>
          </w:p>
        </w:tc>
        <w:tc>
          <w:tcPr>
            <w:tcW w:w="2695" w:type="dxa"/>
          </w:tcPr>
          <w:p w14:paraId="265A8914" w14:textId="5B710A95" w:rsidR="006E4F3C" w:rsidRPr="00111958" w:rsidRDefault="006E4F3C" w:rsidP="006E4F3C">
            <w:pPr>
              <w:jc w:val="both"/>
              <w:rPr>
                <w:shd w:val="clear" w:color="auto" w:fill="FFFFFF"/>
                <w:lang w:val="kk-KZ"/>
              </w:rPr>
            </w:pPr>
            <w:r w:rsidRPr="0086669A">
              <w:rPr>
                <w:color w:val="000000" w:themeColor="text1"/>
                <w:lang w:val="kk-KZ"/>
              </w:rPr>
              <w:t>Қазақ тіл білімінің зерттелу мақсаты</w:t>
            </w:r>
          </w:p>
        </w:tc>
        <w:tc>
          <w:tcPr>
            <w:tcW w:w="4678" w:type="dxa"/>
          </w:tcPr>
          <w:p w14:paraId="1AAFE9E5" w14:textId="77777777" w:rsidR="006E4F3C" w:rsidRPr="0086669A" w:rsidRDefault="006E4F3C" w:rsidP="006E4F3C">
            <w:pPr>
              <w:pStyle w:val="af1"/>
              <w:autoSpaceDE w:val="0"/>
              <w:autoSpaceDN w:val="0"/>
              <w:adjustRightInd w:val="0"/>
              <w:ind w:left="-5"/>
              <w:jc w:val="both"/>
              <w:rPr>
                <w:color w:val="000000" w:themeColor="text1"/>
                <w:lang w:val="kk-KZ"/>
              </w:rPr>
            </w:pPr>
            <w:r w:rsidRPr="0086669A">
              <w:rPr>
                <w:color w:val="000000" w:themeColor="text1"/>
                <w:lang w:val="kk-KZ"/>
              </w:rPr>
              <w:tab/>
              <w:t>«ҚазҰУ хабаршысы» филология сериясы №2(148).</w:t>
            </w:r>
          </w:p>
          <w:p w14:paraId="69ACC204" w14:textId="3CBCDF9D" w:rsidR="006E4F3C" w:rsidRPr="0086669A" w:rsidRDefault="006E4F3C" w:rsidP="006E4F3C">
            <w:pPr>
              <w:pStyle w:val="af1"/>
              <w:autoSpaceDE w:val="0"/>
              <w:autoSpaceDN w:val="0"/>
              <w:adjustRightInd w:val="0"/>
              <w:ind w:left="-5"/>
              <w:jc w:val="both"/>
              <w:rPr>
                <w:color w:val="000000" w:themeColor="text1"/>
                <w:lang w:val="kk-KZ"/>
              </w:rPr>
            </w:pPr>
            <w:r w:rsidRPr="0086669A">
              <w:rPr>
                <w:color w:val="000000" w:themeColor="text1"/>
                <w:lang w:val="kk-KZ"/>
              </w:rPr>
              <w:tab/>
              <w:t>– Алматы 2014. – 49-55 бб.</w:t>
            </w:r>
            <w:r w:rsidRPr="008412F4">
              <w:rPr>
                <w:lang w:val="kk-KZ"/>
              </w:rPr>
              <w:t xml:space="preserve"> </w:t>
            </w:r>
            <w:r w:rsidR="0069167E">
              <w:rPr>
                <w:color w:val="000000" w:themeColor="text1"/>
                <w:lang w:val="kk-KZ"/>
              </w:rPr>
              <w:t xml:space="preserve"> </w:t>
            </w:r>
          </w:p>
          <w:p w14:paraId="7A499509" w14:textId="239C0CC4" w:rsidR="006E4F3C" w:rsidRPr="006B33B8" w:rsidRDefault="006E4F3C" w:rsidP="006E4F3C">
            <w:pPr>
              <w:ind w:left="40" w:hanging="40"/>
              <w:jc w:val="both"/>
              <w:outlineLvl w:val="0"/>
              <w:rPr>
                <w:lang w:val="kk-KZ"/>
              </w:rPr>
            </w:pPr>
            <w:hyperlink r:id="rId16" w:history="1">
              <w:r w:rsidRPr="0086669A">
                <w:rPr>
                  <w:rStyle w:val="a5"/>
                  <w:rFonts w:eastAsiaTheme="minorHAnsi"/>
                  <w:lang w:val="kk-KZ"/>
                </w:rPr>
                <w:t>https://philart.kaznu.kz/index.php/1-FIL/article/view/132/130</w:t>
              </w:r>
            </w:hyperlink>
          </w:p>
        </w:tc>
        <w:tc>
          <w:tcPr>
            <w:tcW w:w="2126" w:type="dxa"/>
          </w:tcPr>
          <w:p w14:paraId="73E77320" w14:textId="34A2719A" w:rsidR="006E4F3C" w:rsidRPr="00704EC8" w:rsidRDefault="006E4F3C" w:rsidP="006E4F3C">
            <w:pPr>
              <w:jc w:val="both"/>
              <w:rPr>
                <w:lang w:val="kk-KZ"/>
              </w:rPr>
            </w:pPr>
          </w:p>
        </w:tc>
      </w:tr>
      <w:tr w:rsidR="006E4F3C" w:rsidRPr="009365FF" w14:paraId="0A5D1C54" w14:textId="77777777" w:rsidTr="006E4F3C">
        <w:trPr>
          <w:trHeight w:val="329"/>
        </w:trPr>
        <w:tc>
          <w:tcPr>
            <w:tcW w:w="566" w:type="dxa"/>
          </w:tcPr>
          <w:p w14:paraId="7753E476" w14:textId="09AE7E80" w:rsidR="006E4F3C" w:rsidRPr="00D61F91" w:rsidRDefault="006E4F3C" w:rsidP="006E4F3C">
            <w:pPr>
              <w:jc w:val="center"/>
              <w:rPr>
                <w:lang w:val="kk-KZ"/>
              </w:rPr>
            </w:pPr>
            <w:r w:rsidRPr="00D61F91">
              <w:rPr>
                <w:lang w:val="kk-KZ"/>
              </w:rPr>
              <w:t>5</w:t>
            </w:r>
          </w:p>
        </w:tc>
        <w:tc>
          <w:tcPr>
            <w:tcW w:w="2695" w:type="dxa"/>
          </w:tcPr>
          <w:p w14:paraId="68707FEC" w14:textId="07D00D2D" w:rsidR="006E4F3C" w:rsidRPr="00D61F91" w:rsidRDefault="006E4F3C" w:rsidP="006E4F3C">
            <w:pPr>
              <w:jc w:val="both"/>
              <w:rPr>
                <w:shd w:val="clear" w:color="auto" w:fill="FFFFFF"/>
                <w:lang w:val="kk-KZ"/>
              </w:rPr>
            </w:pPr>
            <w:r w:rsidRPr="0086669A">
              <w:rPr>
                <w:color w:val="000000" w:themeColor="text1"/>
                <w:lang w:val="kk-KZ"/>
              </w:rPr>
              <w:t>Тілді меңгертуді жетілдіру жолдары</w:t>
            </w:r>
          </w:p>
        </w:tc>
        <w:tc>
          <w:tcPr>
            <w:tcW w:w="4678" w:type="dxa"/>
          </w:tcPr>
          <w:p w14:paraId="42A815D1" w14:textId="5F319E71" w:rsidR="006E4F3C" w:rsidRPr="0086669A" w:rsidRDefault="006E4F3C" w:rsidP="006E4F3C">
            <w:pPr>
              <w:pStyle w:val="af1"/>
              <w:autoSpaceDE w:val="0"/>
              <w:autoSpaceDN w:val="0"/>
              <w:adjustRightInd w:val="0"/>
              <w:ind w:left="-5"/>
              <w:jc w:val="both"/>
              <w:rPr>
                <w:color w:val="000000" w:themeColor="text1"/>
                <w:lang w:val="kk-KZ"/>
              </w:rPr>
            </w:pPr>
            <w:r w:rsidRPr="0086669A">
              <w:rPr>
                <w:color w:val="000000" w:themeColor="text1"/>
                <w:lang w:val="kk-KZ"/>
              </w:rPr>
              <w:tab/>
              <w:t>«ҚазҰУ хабаршысы» филология сериясы (гуманитарлық сала №4-5 (150-151)). – Алматы 2014.  – 174-175 бб.</w:t>
            </w:r>
            <w:r w:rsidRPr="0005350A">
              <w:rPr>
                <w:lang w:val="ru-RU"/>
              </w:rPr>
              <w:t xml:space="preserve"> </w:t>
            </w:r>
            <w:r w:rsidR="0069167E">
              <w:rPr>
                <w:color w:val="000000" w:themeColor="text1"/>
                <w:lang w:val="kk-KZ"/>
              </w:rPr>
              <w:t xml:space="preserve"> </w:t>
            </w:r>
          </w:p>
          <w:p w14:paraId="4559C87E" w14:textId="77777777" w:rsidR="006E4F3C" w:rsidRDefault="006E4F3C" w:rsidP="006E4F3C">
            <w:pPr>
              <w:pStyle w:val="af1"/>
              <w:autoSpaceDE w:val="0"/>
              <w:autoSpaceDN w:val="0"/>
              <w:adjustRightInd w:val="0"/>
              <w:ind w:left="-5"/>
              <w:jc w:val="both"/>
              <w:rPr>
                <w:color w:val="000000" w:themeColor="text1"/>
                <w:lang w:val="kk-KZ"/>
              </w:rPr>
            </w:pPr>
            <w:r>
              <w:fldChar w:fldCharType="begin"/>
            </w:r>
            <w:r w:rsidRPr="009365FF">
              <w:rPr>
                <w:lang w:val="kk-KZ"/>
              </w:rPr>
              <w:instrText>HYPERLINK "https://philart.kaznu.kz/index.php/1-FIL/article/view/589/568"</w:instrText>
            </w:r>
            <w:r>
              <w:fldChar w:fldCharType="separate"/>
            </w:r>
            <w:r w:rsidRPr="00D837DA">
              <w:rPr>
                <w:rStyle w:val="a5"/>
                <w:rFonts w:eastAsia="Garamond"/>
                <w:lang w:val="kk-KZ"/>
              </w:rPr>
              <w:t>https://philart.kaznu.kz/index.php/1-FIL/article/view/589/568</w:t>
            </w:r>
            <w:r>
              <w:fldChar w:fldCharType="end"/>
            </w:r>
          </w:p>
          <w:p w14:paraId="3EE860B8" w14:textId="539628CD" w:rsidR="006E4F3C" w:rsidRPr="00D61F91" w:rsidRDefault="006E4F3C" w:rsidP="006E4F3C">
            <w:pPr>
              <w:ind w:left="40" w:hanging="40"/>
              <w:jc w:val="both"/>
              <w:outlineLvl w:val="0"/>
              <w:rPr>
                <w:lang w:val="kk-KZ"/>
              </w:rPr>
            </w:pPr>
          </w:p>
        </w:tc>
        <w:tc>
          <w:tcPr>
            <w:tcW w:w="2126" w:type="dxa"/>
          </w:tcPr>
          <w:p w14:paraId="73D34077" w14:textId="22117300" w:rsidR="006E4F3C" w:rsidRPr="00D61F91" w:rsidRDefault="006E4F3C" w:rsidP="006E4F3C">
            <w:pPr>
              <w:jc w:val="both"/>
              <w:rPr>
                <w:lang w:val="kk-KZ"/>
              </w:rPr>
            </w:pPr>
            <w:r>
              <w:rPr>
                <w:lang w:val="kk-KZ"/>
              </w:rPr>
              <w:t xml:space="preserve"> </w:t>
            </w:r>
          </w:p>
        </w:tc>
      </w:tr>
      <w:tr w:rsidR="006E4F3C" w:rsidRPr="009365FF" w14:paraId="5F9CD3AA" w14:textId="77777777" w:rsidTr="006E4F3C">
        <w:trPr>
          <w:trHeight w:val="329"/>
        </w:trPr>
        <w:tc>
          <w:tcPr>
            <w:tcW w:w="566" w:type="dxa"/>
          </w:tcPr>
          <w:p w14:paraId="37188EE1" w14:textId="1DF50D5C" w:rsidR="006E4F3C" w:rsidRDefault="006E4F3C" w:rsidP="006E4F3C">
            <w:pPr>
              <w:jc w:val="center"/>
              <w:rPr>
                <w:lang w:val="kk-KZ"/>
              </w:rPr>
            </w:pPr>
            <w:r>
              <w:rPr>
                <w:lang w:val="kk-KZ"/>
              </w:rPr>
              <w:t>6</w:t>
            </w:r>
          </w:p>
        </w:tc>
        <w:tc>
          <w:tcPr>
            <w:tcW w:w="2695" w:type="dxa"/>
          </w:tcPr>
          <w:p w14:paraId="442E16A5" w14:textId="717C4C1F" w:rsidR="006E4F3C" w:rsidRDefault="006E4F3C" w:rsidP="006E4F3C">
            <w:pPr>
              <w:jc w:val="both"/>
              <w:rPr>
                <w:shd w:val="clear" w:color="auto" w:fill="FFFFFF"/>
                <w:lang w:val="kk-KZ"/>
              </w:rPr>
            </w:pPr>
            <w:r w:rsidRPr="0086669A">
              <w:rPr>
                <w:color w:val="000000" w:themeColor="text1"/>
                <w:lang w:val="kk-KZ"/>
              </w:rPr>
              <w:t>Подкаст – тілді меңгертудегі заманауи технология</w:t>
            </w:r>
          </w:p>
        </w:tc>
        <w:tc>
          <w:tcPr>
            <w:tcW w:w="4678" w:type="dxa"/>
          </w:tcPr>
          <w:p w14:paraId="48813566" w14:textId="25FA8815" w:rsidR="006E4F3C" w:rsidRPr="0086669A" w:rsidRDefault="006E4F3C" w:rsidP="006E4F3C">
            <w:pPr>
              <w:pStyle w:val="af1"/>
              <w:autoSpaceDE w:val="0"/>
              <w:autoSpaceDN w:val="0"/>
              <w:adjustRightInd w:val="0"/>
              <w:ind w:left="-5"/>
              <w:jc w:val="both"/>
              <w:rPr>
                <w:color w:val="000000" w:themeColor="text1"/>
                <w:lang w:val="kk-KZ"/>
              </w:rPr>
            </w:pPr>
            <w:r w:rsidRPr="0086669A">
              <w:rPr>
                <w:color w:val="000000" w:themeColor="text1"/>
                <w:lang w:val="kk-KZ"/>
              </w:rPr>
              <w:tab/>
              <w:t>«ҚазҰУ хабаршысы» филология сериясы №3 (155). – Алматы, 2015. – 250-556 бб.</w:t>
            </w:r>
            <w:r w:rsidRPr="00D27FAF">
              <w:rPr>
                <w:lang w:val="kk-KZ"/>
              </w:rPr>
              <w:t xml:space="preserve"> </w:t>
            </w:r>
            <w:r w:rsidR="0069167E">
              <w:rPr>
                <w:color w:val="000000" w:themeColor="text1"/>
                <w:lang w:val="kk-KZ"/>
              </w:rPr>
              <w:t xml:space="preserve"> </w:t>
            </w:r>
          </w:p>
          <w:p w14:paraId="1FEA78E0" w14:textId="77777777" w:rsidR="006E4F3C" w:rsidRPr="0086669A" w:rsidRDefault="006E4F3C" w:rsidP="006E4F3C">
            <w:pPr>
              <w:pStyle w:val="af1"/>
              <w:autoSpaceDE w:val="0"/>
              <w:autoSpaceDN w:val="0"/>
              <w:adjustRightInd w:val="0"/>
              <w:ind w:left="-5"/>
              <w:jc w:val="both"/>
              <w:rPr>
                <w:color w:val="000000" w:themeColor="text1"/>
                <w:lang w:val="kk-KZ"/>
              </w:rPr>
            </w:pPr>
            <w:hyperlink r:id="rId17" w:history="1">
              <w:r w:rsidRPr="0086669A">
                <w:rPr>
                  <w:rStyle w:val="a5"/>
                  <w:rFonts w:eastAsia="Garamond"/>
                  <w:lang w:val="kk-KZ"/>
                </w:rPr>
                <w:t>https://philart.kaznu.kz/index.php/1-FIL/article/view/1561/1495</w:t>
              </w:r>
            </w:hyperlink>
          </w:p>
          <w:p w14:paraId="372787AA" w14:textId="5DB58DBC" w:rsidR="006E4F3C" w:rsidRPr="006B33B8" w:rsidRDefault="006E4F3C" w:rsidP="006E4F3C">
            <w:pPr>
              <w:ind w:left="40" w:hanging="40"/>
              <w:jc w:val="both"/>
              <w:outlineLvl w:val="0"/>
              <w:rPr>
                <w:lang w:val="kk-KZ"/>
              </w:rPr>
            </w:pPr>
          </w:p>
        </w:tc>
        <w:tc>
          <w:tcPr>
            <w:tcW w:w="2126" w:type="dxa"/>
          </w:tcPr>
          <w:p w14:paraId="028C68CB" w14:textId="0E7BDE10" w:rsidR="006E4F3C" w:rsidRDefault="006E4F3C" w:rsidP="006E4F3C">
            <w:pPr>
              <w:jc w:val="both"/>
              <w:rPr>
                <w:lang w:val="kk-KZ"/>
              </w:rPr>
            </w:pPr>
            <w:r>
              <w:rPr>
                <w:lang w:val="kk-KZ"/>
              </w:rPr>
              <w:t xml:space="preserve"> </w:t>
            </w:r>
          </w:p>
        </w:tc>
      </w:tr>
      <w:tr w:rsidR="00FC56AC" w:rsidRPr="0000443C" w14:paraId="211EA8D4" w14:textId="77777777" w:rsidTr="006E4F3C">
        <w:trPr>
          <w:trHeight w:val="329"/>
        </w:trPr>
        <w:tc>
          <w:tcPr>
            <w:tcW w:w="566" w:type="dxa"/>
          </w:tcPr>
          <w:p w14:paraId="432D5425" w14:textId="07EE2AEF" w:rsidR="00FC56AC" w:rsidRPr="00111958" w:rsidRDefault="00FC56AC" w:rsidP="00FC56AC">
            <w:pPr>
              <w:jc w:val="center"/>
              <w:rPr>
                <w:lang w:val="kk-KZ"/>
              </w:rPr>
            </w:pPr>
            <w:r w:rsidRPr="00111958">
              <w:rPr>
                <w:lang w:val="kk-KZ"/>
              </w:rPr>
              <w:t>7</w:t>
            </w:r>
          </w:p>
        </w:tc>
        <w:tc>
          <w:tcPr>
            <w:tcW w:w="2695" w:type="dxa"/>
          </w:tcPr>
          <w:p w14:paraId="3D01F4AC" w14:textId="7C87AD86" w:rsidR="00FC56AC" w:rsidRPr="00111958" w:rsidRDefault="00FC56AC" w:rsidP="00FC56AC">
            <w:pPr>
              <w:jc w:val="both"/>
              <w:rPr>
                <w:shd w:val="clear" w:color="auto" w:fill="FFFFFF"/>
                <w:lang w:val="kk-KZ"/>
              </w:rPr>
            </w:pPr>
            <w:r w:rsidRPr="0086669A">
              <w:rPr>
                <w:color w:val="000000" w:themeColor="text1"/>
                <w:lang w:val="kk-KZ"/>
              </w:rPr>
              <w:t>Филологиялық білім сапасы: болашаққа жаңа бағдар</w:t>
            </w:r>
          </w:p>
        </w:tc>
        <w:tc>
          <w:tcPr>
            <w:tcW w:w="4678" w:type="dxa"/>
          </w:tcPr>
          <w:p w14:paraId="7C18ED81" w14:textId="0E7B0890" w:rsidR="00FC56AC" w:rsidRPr="0086669A" w:rsidRDefault="00FC56AC" w:rsidP="00FC56AC">
            <w:pPr>
              <w:pStyle w:val="af1"/>
              <w:autoSpaceDE w:val="0"/>
              <w:autoSpaceDN w:val="0"/>
              <w:adjustRightInd w:val="0"/>
              <w:ind w:left="-5"/>
              <w:jc w:val="both"/>
              <w:rPr>
                <w:color w:val="000000" w:themeColor="text1"/>
                <w:lang w:val="kk-KZ"/>
              </w:rPr>
            </w:pPr>
            <w:r w:rsidRPr="0086669A">
              <w:rPr>
                <w:color w:val="000000" w:themeColor="text1"/>
                <w:lang w:val="kk-KZ"/>
              </w:rPr>
              <w:tab/>
              <w:t>«ҚазҰУ хабаршысы» журналистика сериясы №1/2 (37) – Алматы, 2015. – 470-475 бб.</w:t>
            </w:r>
            <w:r w:rsidRPr="0086669A">
              <w:rPr>
                <w:color w:val="000000" w:themeColor="text1"/>
                <w:lang w:val="kk-KZ"/>
              </w:rPr>
              <w:tab/>
            </w:r>
            <w:r w:rsidR="0069167E">
              <w:rPr>
                <w:color w:val="000000" w:themeColor="text1"/>
                <w:lang w:val="kk-KZ"/>
              </w:rPr>
              <w:t xml:space="preserve"> </w:t>
            </w:r>
          </w:p>
          <w:p w14:paraId="635C6991" w14:textId="77777777" w:rsidR="00FC56AC" w:rsidRPr="0086669A" w:rsidRDefault="00FC56AC" w:rsidP="00FC56AC">
            <w:pPr>
              <w:pStyle w:val="af1"/>
              <w:autoSpaceDE w:val="0"/>
              <w:autoSpaceDN w:val="0"/>
              <w:adjustRightInd w:val="0"/>
              <w:ind w:left="-5"/>
              <w:jc w:val="both"/>
              <w:rPr>
                <w:color w:val="000000" w:themeColor="text1"/>
                <w:lang w:val="kk-KZ"/>
              </w:rPr>
            </w:pPr>
            <w:hyperlink r:id="rId18" w:history="1">
              <w:r w:rsidRPr="0086669A">
                <w:rPr>
                  <w:rStyle w:val="a5"/>
                  <w:rFonts w:eastAsia="Garamond"/>
                  <w:lang w:val="kk-KZ"/>
                </w:rPr>
                <w:t>https://bulletin-journalism.kaznu.kz/index.php/1-journal/article/view/1259/1153</w:t>
              </w:r>
            </w:hyperlink>
          </w:p>
          <w:p w14:paraId="0F142D2D" w14:textId="3B7E78F4" w:rsidR="00FC56AC" w:rsidRPr="006B33B8" w:rsidRDefault="00FC56AC" w:rsidP="00FC56AC">
            <w:pPr>
              <w:ind w:left="40" w:hanging="40"/>
              <w:jc w:val="both"/>
              <w:outlineLvl w:val="0"/>
              <w:rPr>
                <w:lang w:val="kk-KZ"/>
              </w:rPr>
            </w:pPr>
          </w:p>
        </w:tc>
        <w:tc>
          <w:tcPr>
            <w:tcW w:w="2126" w:type="dxa"/>
          </w:tcPr>
          <w:p w14:paraId="1415BDCA" w14:textId="31DA93A7" w:rsidR="00FC56AC" w:rsidRDefault="00FC56AC" w:rsidP="00FC56AC">
            <w:pPr>
              <w:jc w:val="both"/>
              <w:rPr>
                <w:lang w:val="kk-KZ"/>
              </w:rPr>
            </w:pPr>
            <w:r w:rsidRPr="0086669A">
              <w:rPr>
                <w:color w:val="000000" w:themeColor="text1"/>
                <w:lang w:val="kk-KZ"/>
              </w:rPr>
              <w:lastRenderedPageBreak/>
              <w:t>Салқынбай А.Б.</w:t>
            </w:r>
          </w:p>
        </w:tc>
      </w:tr>
      <w:tr w:rsidR="00FC56AC" w:rsidRPr="00577201" w14:paraId="36D4186F" w14:textId="77777777" w:rsidTr="006E4F3C">
        <w:trPr>
          <w:trHeight w:val="329"/>
        </w:trPr>
        <w:tc>
          <w:tcPr>
            <w:tcW w:w="566" w:type="dxa"/>
          </w:tcPr>
          <w:p w14:paraId="3B9E5F83" w14:textId="10ADE96D" w:rsidR="00FC56AC" w:rsidRPr="0063228A" w:rsidRDefault="00FC56AC" w:rsidP="00FC56AC">
            <w:pPr>
              <w:jc w:val="center"/>
              <w:rPr>
                <w:highlight w:val="yellow"/>
                <w:lang w:val="kk-KZ"/>
              </w:rPr>
            </w:pPr>
            <w:r w:rsidRPr="006B33B8">
              <w:rPr>
                <w:lang w:val="kk-KZ"/>
              </w:rPr>
              <w:t>8</w:t>
            </w:r>
          </w:p>
        </w:tc>
        <w:tc>
          <w:tcPr>
            <w:tcW w:w="2695" w:type="dxa"/>
          </w:tcPr>
          <w:p w14:paraId="250C60FB" w14:textId="77777777" w:rsidR="00FC56AC" w:rsidRPr="0086669A" w:rsidRDefault="00FC56AC" w:rsidP="00FC56AC">
            <w:pPr>
              <w:pStyle w:val="af1"/>
              <w:ind w:left="-5"/>
              <w:jc w:val="both"/>
              <w:rPr>
                <w:color w:val="000000" w:themeColor="text1"/>
                <w:lang w:val="kk-KZ"/>
              </w:rPr>
            </w:pPr>
            <w:r w:rsidRPr="0086669A">
              <w:rPr>
                <w:color w:val="000000" w:themeColor="text1"/>
                <w:lang w:val="kk-KZ"/>
              </w:rPr>
              <w:t>Қазақстанның болашағы – қазақ тілінде</w:t>
            </w:r>
          </w:p>
          <w:p w14:paraId="45C30612" w14:textId="29DD2CCC" w:rsidR="00FC56AC" w:rsidRPr="0063228A" w:rsidRDefault="00FC56AC" w:rsidP="00FC56AC">
            <w:pPr>
              <w:jc w:val="both"/>
              <w:rPr>
                <w:highlight w:val="yellow"/>
                <w:lang w:val="kk-KZ"/>
              </w:rPr>
            </w:pPr>
          </w:p>
        </w:tc>
        <w:tc>
          <w:tcPr>
            <w:tcW w:w="4678" w:type="dxa"/>
          </w:tcPr>
          <w:p w14:paraId="66F152F9" w14:textId="3BAC8765" w:rsidR="00FC56AC" w:rsidRPr="0086669A" w:rsidRDefault="00FC56AC" w:rsidP="00FC56AC">
            <w:pPr>
              <w:pStyle w:val="af1"/>
              <w:autoSpaceDE w:val="0"/>
              <w:autoSpaceDN w:val="0"/>
              <w:adjustRightInd w:val="0"/>
              <w:ind w:left="-5"/>
              <w:jc w:val="both"/>
              <w:rPr>
                <w:rFonts w:eastAsiaTheme="minorHAnsi"/>
                <w:bCs/>
                <w:color w:val="000000" w:themeColor="text1"/>
                <w:lang w:val="kk-KZ" w:eastAsia="en-US"/>
              </w:rPr>
            </w:pPr>
            <w:r w:rsidRPr="0086669A">
              <w:rPr>
                <w:color w:val="000000" w:themeColor="text1"/>
                <w:lang w:val="kk-KZ"/>
              </w:rPr>
              <w:t xml:space="preserve">ҚазҰУ хабаршысы журналистика сериясы. №2 (38). – Алматы, </w:t>
            </w:r>
            <w:r w:rsidRPr="0086669A">
              <w:rPr>
                <w:rFonts w:eastAsiaTheme="minorHAnsi"/>
                <w:bCs/>
                <w:color w:val="000000" w:themeColor="text1"/>
                <w:lang w:val="kk-KZ" w:eastAsia="en-US"/>
              </w:rPr>
              <w:t>2015. –82-87 бб.</w:t>
            </w:r>
            <w:r w:rsidRPr="00FC56AC">
              <w:rPr>
                <w:lang w:val="ru-RU"/>
              </w:rPr>
              <w:t xml:space="preserve"> </w:t>
            </w:r>
            <w:r w:rsidR="0069167E">
              <w:rPr>
                <w:rFonts w:eastAsiaTheme="minorHAnsi"/>
                <w:bCs/>
                <w:color w:val="000000" w:themeColor="text1"/>
                <w:lang w:val="kk-KZ" w:eastAsia="en-US"/>
              </w:rPr>
              <w:t xml:space="preserve"> </w:t>
            </w:r>
          </w:p>
          <w:p w14:paraId="65CCC671" w14:textId="530919D6" w:rsidR="00FC56AC" w:rsidRPr="0063228A" w:rsidRDefault="00FC56AC" w:rsidP="00FC56AC">
            <w:pPr>
              <w:ind w:left="40" w:hanging="40"/>
              <w:jc w:val="both"/>
              <w:outlineLvl w:val="0"/>
              <w:rPr>
                <w:highlight w:val="yellow"/>
                <w:lang w:val="kk-KZ"/>
              </w:rPr>
            </w:pPr>
            <w:hyperlink r:id="rId19" w:history="1">
              <w:r w:rsidRPr="0086669A">
                <w:rPr>
                  <w:rStyle w:val="a5"/>
                  <w:rFonts w:eastAsia="Garamond"/>
                  <w:lang w:val="kk-KZ"/>
                </w:rPr>
                <w:t>https://bulletin-journalism.kaznu.kz/index.php/1-journal/article/view/1288/1181</w:t>
              </w:r>
            </w:hyperlink>
          </w:p>
        </w:tc>
        <w:tc>
          <w:tcPr>
            <w:tcW w:w="2126" w:type="dxa"/>
          </w:tcPr>
          <w:p w14:paraId="7BE5B816" w14:textId="1F30F87E" w:rsidR="00FC56AC" w:rsidRPr="0063228A" w:rsidRDefault="00FC56AC" w:rsidP="00FC56AC">
            <w:pPr>
              <w:jc w:val="both"/>
              <w:rPr>
                <w:highlight w:val="yellow"/>
                <w:lang w:val="kk-KZ"/>
              </w:rPr>
            </w:pPr>
            <w:r w:rsidRPr="0086669A">
              <w:rPr>
                <w:color w:val="000000" w:themeColor="text1"/>
                <w:lang w:val="kk-KZ"/>
              </w:rPr>
              <w:t>Рамазанова Ш.Ә.</w:t>
            </w:r>
          </w:p>
        </w:tc>
      </w:tr>
      <w:tr w:rsidR="00FC56AC" w:rsidRPr="00577201" w14:paraId="7D657CCA" w14:textId="77777777" w:rsidTr="006E4F3C">
        <w:tc>
          <w:tcPr>
            <w:tcW w:w="566" w:type="dxa"/>
          </w:tcPr>
          <w:p w14:paraId="4D9770A1" w14:textId="17916B71" w:rsidR="00FC56AC" w:rsidRPr="00D61F91" w:rsidRDefault="00FC56AC" w:rsidP="00FC56AC">
            <w:pPr>
              <w:jc w:val="center"/>
              <w:rPr>
                <w:b/>
                <w:lang w:val="kk-KZ"/>
              </w:rPr>
            </w:pPr>
            <w:r w:rsidRPr="00D61F91">
              <w:rPr>
                <w:lang w:val="kk-KZ"/>
              </w:rPr>
              <w:t>9</w:t>
            </w:r>
          </w:p>
        </w:tc>
        <w:tc>
          <w:tcPr>
            <w:tcW w:w="2695" w:type="dxa"/>
          </w:tcPr>
          <w:p w14:paraId="4740397F" w14:textId="2CB2599F" w:rsidR="00FC56AC" w:rsidRPr="00D61F91" w:rsidRDefault="00FC56AC" w:rsidP="00FC56AC">
            <w:pPr>
              <w:tabs>
                <w:tab w:val="left" w:pos="851"/>
              </w:tabs>
              <w:jc w:val="both"/>
              <w:rPr>
                <w:b/>
                <w:iCs/>
                <w:lang w:val="kk-KZ"/>
              </w:rPr>
            </w:pPr>
            <w:r w:rsidRPr="00FC56AC">
              <w:rPr>
                <w:lang w:val="ru-RU"/>
              </w:rPr>
              <w:t xml:space="preserve">Бизнес-лингвистика – </w:t>
            </w:r>
            <w:proofErr w:type="spellStart"/>
            <w:r w:rsidRPr="00FC56AC">
              <w:rPr>
                <w:lang w:val="ru-RU"/>
              </w:rPr>
              <w:t>зерттелмеген</w:t>
            </w:r>
            <w:proofErr w:type="spellEnd"/>
            <w:r w:rsidRPr="00FC56AC">
              <w:rPr>
                <w:lang w:val="ru-RU"/>
              </w:rPr>
              <w:t xml:space="preserve"> </w:t>
            </w:r>
            <w:proofErr w:type="spellStart"/>
            <w:r w:rsidRPr="00FC56AC">
              <w:rPr>
                <w:lang w:val="ru-RU"/>
              </w:rPr>
              <w:t>жаңа</w:t>
            </w:r>
            <w:proofErr w:type="spellEnd"/>
            <w:r w:rsidRPr="00FC56AC">
              <w:rPr>
                <w:lang w:val="ru-RU"/>
              </w:rPr>
              <w:t xml:space="preserve"> сала</w:t>
            </w:r>
          </w:p>
        </w:tc>
        <w:tc>
          <w:tcPr>
            <w:tcW w:w="4678" w:type="dxa"/>
          </w:tcPr>
          <w:p w14:paraId="1591B0C5" w14:textId="0FF9F0E4" w:rsidR="00FC56AC" w:rsidRPr="00D61F91" w:rsidRDefault="00FC56AC" w:rsidP="0069167E">
            <w:pPr>
              <w:ind w:left="40" w:hanging="40"/>
              <w:jc w:val="both"/>
              <w:outlineLvl w:val="0"/>
              <w:rPr>
                <w:bCs/>
                <w:lang w:val="kk-KZ"/>
              </w:rPr>
            </w:pPr>
            <w:r w:rsidRPr="00FC56AC">
              <w:rPr>
                <w:lang w:val="kk-KZ"/>
              </w:rPr>
              <w:t>ҚазҰУ хабаршысы филология сериясы. №1(159)</w:t>
            </w:r>
            <w:r w:rsidRPr="0086669A">
              <w:rPr>
                <w:lang w:val="kk-KZ"/>
              </w:rPr>
              <w:t>.</w:t>
            </w:r>
            <w:r w:rsidRPr="00FC56AC">
              <w:rPr>
                <w:lang w:val="kk-KZ"/>
              </w:rPr>
              <w:t xml:space="preserve"> – Алматы 2016. –190-194 бб. </w:t>
            </w:r>
            <w:r w:rsidR="0069167E">
              <w:rPr>
                <w:lang w:val="kk-KZ"/>
              </w:rPr>
              <w:t xml:space="preserve"> </w:t>
            </w:r>
            <w:r w:rsidRPr="0005350A">
              <w:rPr>
                <w:lang w:val="kk-KZ"/>
              </w:rPr>
              <w:t xml:space="preserve">  </w:t>
            </w:r>
            <w:hyperlink r:id="rId20" w:history="1">
              <w:r w:rsidRPr="0086669A">
                <w:rPr>
                  <w:rStyle w:val="a5"/>
                  <w:rFonts w:eastAsia="Garamond"/>
                </w:rPr>
                <w:t>https</w:t>
              </w:r>
              <w:r w:rsidRPr="0069167E">
                <w:rPr>
                  <w:rStyle w:val="a5"/>
                  <w:rFonts w:eastAsia="Garamond"/>
                  <w:lang w:val="ru-RU"/>
                </w:rPr>
                <w:t>://</w:t>
              </w:r>
              <w:proofErr w:type="spellStart"/>
              <w:r w:rsidRPr="0086669A">
                <w:rPr>
                  <w:rStyle w:val="a5"/>
                  <w:rFonts w:eastAsia="Garamond"/>
                </w:rPr>
                <w:t>philart</w:t>
              </w:r>
              <w:proofErr w:type="spellEnd"/>
              <w:r w:rsidRPr="0069167E">
                <w:rPr>
                  <w:rStyle w:val="a5"/>
                  <w:rFonts w:eastAsia="Garamond"/>
                  <w:lang w:val="ru-RU"/>
                </w:rPr>
                <w:t>.</w:t>
              </w:r>
              <w:proofErr w:type="spellStart"/>
              <w:r w:rsidRPr="0086669A">
                <w:rPr>
                  <w:rStyle w:val="a5"/>
                  <w:rFonts w:eastAsia="Garamond"/>
                </w:rPr>
                <w:t>kaznu</w:t>
              </w:r>
              <w:proofErr w:type="spellEnd"/>
              <w:r w:rsidRPr="0069167E">
                <w:rPr>
                  <w:rStyle w:val="a5"/>
                  <w:rFonts w:eastAsia="Garamond"/>
                  <w:lang w:val="ru-RU"/>
                </w:rPr>
                <w:t>.</w:t>
              </w:r>
              <w:proofErr w:type="spellStart"/>
              <w:r w:rsidRPr="0086669A">
                <w:rPr>
                  <w:rStyle w:val="a5"/>
                  <w:rFonts w:eastAsia="Garamond"/>
                </w:rPr>
                <w:t>kz</w:t>
              </w:r>
              <w:proofErr w:type="spellEnd"/>
              <w:r w:rsidRPr="0069167E">
                <w:rPr>
                  <w:rStyle w:val="a5"/>
                  <w:rFonts w:eastAsia="Garamond"/>
                  <w:lang w:val="ru-RU"/>
                </w:rPr>
                <w:t>/</w:t>
              </w:r>
              <w:r w:rsidRPr="0086669A">
                <w:rPr>
                  <w:rStyle w:val="a5"/>
                  <w:rFonts w:eastAsia="Garamond"/>
                </w:rPr>
                <w:t>index</w:t>
              </w:r>
              <w:r w:rsidRPr="0069167E">
                <w:rPr>
                  <w:rStyle w:val="a5"/>
                  <w:rFonts w:eastAsia="Garamond"/>
                  <w:lang w:val="ru-RU"/>
                </w:rPr>
                <w:t>.</w:t>
              </w:r>
              <w:proofErr w:type="spellStart"/>
              <w:r w:rsidRPr="0086669A">
                <w:rPr>
                  <w:rStyle w:val="a5"/>
                  <w:rFonts w:eastAsia="Garamond"/>
                </w:rPr>
                <w:t>php</w:t>
              </w:r>
              <w:proofErr w:type="spellEnd"/>
              <w:r w:rsidRPr="0069167E">
                <w:rPr>
                  <w:rStyle w:val="a5"/>
                  <w:rFonts w:eastAsia="Garamond"/>
                  <w:lang w:val="ru-RU"/>
                </w:rPr>
                <w:t>/1-</w:t>
              </w:r>
              <w:r w:rsidRPr="0086669A">
                <w:rPr>
                  <w:rStyle w:val="a5"/>
                  <w:rFonts w:eastAsia="Garamond"/>
                </w:rPr>
                <w:t>FIL</w:t>
              </w:r>
              <w:r w:rsidRPr="0069167E">
                <w:rPr>
                  <w:rStyle w:val="a5"/>
                  <w:rFonts w:eastAsia="Garamond"/>
                  <w:lang w:val="ru-RU"/>
                </w:rPr>
                <w:t>/</w:t>
              </w:r>
              <w:r w:rsidRPr="0086669A">
                <w:rPr>
                  <w:rStyle w:val="a5"/>
                  <w:rFonts w:eastAsia="Garamond"/>
                </w:rPr>
                <w:t>article</w:t>
              </w:r>
              <w:r w:rsidRPr="0069167E">
                <w:rPr>
                  <w:rStyle w:val="a5"/>
                  <w:rFonts w:eastAsia="Garamond"/>
                  <w:lang w:val="ru-RU"/>
                </w:rPr>
                <w:t>/</w:t>
              </w:r>
              <w:r w:rsidRPr="0086669A">
                <w:rPr>
                  <w:rStyle w:val="a5"/>
                  <w:rFonts w:eastAsia="Garamond"/>
                </w:rPr>
                <w:t>view</w:t>
              </w:r>
              <w:r w:rsidRPr="0069167E">
                <w:rPr>
                  <w:rStyle w:val="a5"/>
                  <w:rFonts w:eastAsia="Garamond"/>
                  <w:lang w:val="ru-RU"/>
                </w:rPr>
                <w:t>/1846/1770</w:t>
              </w:r>
            </w:hyperlink>
            <w:r w:rsidRPr="0086669A">
              <w:rPr>
                <w:lang w:val="kk-KZ"/>
              </w:rPr>
              <w:t xml:space="preserve"> </w:t>
            </w:r>
          </w:p>
        </w:tc>
        <w:tc>
          <w:tcPr>
            <w:tcW w:w="2126" w:type="dxa"/>
          </w:tcPr>
          <w:p w14:paraId="0BD8208D" w14:textId="1385A3C2" w:rsidR="00FC56AC" w:rsidRPr="00D61F91" w:rsidRDefault="00FC56AC" w:rsidP="00FC56AC">
            <w:pPr>
              <w:jc w:val="both"/>
              <w:rPr>
                <w:b/>
                <w:lang w:val="kk-KZ"/>
              </w:rPr>
            </w:pPr>
            <w:r w:rsidRPr="0086669A">
              <w:rPr>
                <w:color w:val="000000" w:themeColor="text1"/>
                <w:lang w:val="kk-KZ"/>
              </w:rPr>
              <w:t xml:space="preserve"> Рамазанова Ш.Ә.</w:t>
            </w:r>
          </w:p>
        </w:tc>
      </w:tr>
      <w:tr w:rsidR="00FC56AC" w:rsidRPr="00577201" w14:paraId="61F79DEB" w14:textId="77777777" w:rsidTr="006E4F3C">
        <w:tc>
          <w:tcPr>
            <w:tcW w:w="566" w:type="dxa"/>
          </w:tcPr>
          <w:p w14:paraId="39713ABC" w14:textId="1B7239FF" w:rsidR="00FC56AC" w:rsidRPr="00452151" w:rsidRDefault="00FC56AC" w:rsidP="00FC56AC">
            <w:pPr>
              <w:jc w:val="center"/>
              <w:rPr>
                <w:b/>
                <w:lang w:val="kk-KZ"/>
              </w:rPr>
            </w:pPr>
            <w:r>
              <w:rPr>
                <w:lang w:val="kk-KZ"/>
              </w:rPr>
              <w:t>10</w:t>
            </w:r>
          </w:p>
        </w:tc>
        <w:tc>
          <w:tcPr>
            <w:tcW w:w="2695" w:type="dxa"/>
          </w:tcPr>
          <w:p w14:paraId="55D775AF" w14:textId="731675F2" w:rsidR="00FC56AC" w:rsidRPr="00527869" w:rsidRDefault="00FC56AC" w:rsidP="00FC56AC">
            <w:pPr>
              <w:pStyle w:val="af3"/>
              <w:spacing w:before="0" w:after="0"/>
              <w:jc w:val="both"/>
              <w:rPr>
                <w:lang w:val="kk-KZ"/>
              </w:rPr>
            </w:pPr>
            <w:r w:rsidRPr="000D2481">
              <w:rPr>
                <w:lang w:val="kk-KZ"/>
              </w:rPr>
              <w:t>Газет мәтінінің тақырыбы және сөйлеу тілі</w:t>
            </w:r>
          </w:p>
        </w:tc>
        <w:tc>
          <w:tcPr>
            <w:tcW w:w="4678" w:type="dxa"/>
          </w:tcPr>
          <w:p w14:paraId="3FB7CB56" w14:textId="77777777" w:rsidR="00FC56AC" w:rsidRPr="000D2481" w:rsidRDefault="00FC56AC" w:rsidP="00FC56AC">
            <w:pPr>
              <w:rPr>
                <w:lang w:val="kk-KZ"/>
              </w:rPr>
            </w:pPr>
            <w:r>
              <w:rPr>
                <w:lang w:val="kk-KZ"/>
              </w:rPr>
              <w:t xml:space="preserve">Ш.Уәлиханов атындағы Көкшетау мемлекеттік университетінің хабаршысы. </w:t>
            </w:r>
            <w:r w:rsidRPr="000D2481">
              <w:rPr>
                <w:lang w:val="kk-KZ"/>
              </w:rPr>
              <w:t>Филология сериясы №2. 2017. – Б.12-15</w:t>
            </w:r>
          </w:p>
          <w:p w14:paraId="090076FD" w14:textId="77777777" w:rsidR="00FC56AC" w:rsidRDefault="00FC56AC" w:rsidP="00FC56AC">
            <w:pPr>
              <w:rPr>
                <w:lang w:val="kk-KZ"/>
              </w:rPr>
            </w:pPr>
            <w:hyperlink r:id="rId21" w:history="1">
              <w:r w:rsidRPr="00A565CD">
                <w:rPr>
                  <w:rStyle w:val="a5"/>
                  <w:rFonts w:eastAsia="Garamond"/>
                  <w:lang w:val="kk-KZ"/>
                </w:rPr>
                <w:t>https://vestnik.kgu.kz/index.php/kufil/issue/view/32</w:t>
              </w:r>
            </w:hyperlink>
          </w:p>
          <w:p w14:paraId="71E18C18" w14:textId="77777777" w:rsidR="00FC56AC" w:rsidRDefault="00FC56AC" w:rsidP="00FC56AC">
            <w:pPr>
              <w:rPr>
                <w:lang w:val="kk-KZ"/>
              </w:rPr>
            </w:pPr>
            <w:r w:rsidRPr="000D2481">
              <w:rPr>
                <w:lang w:val="kk-KZ"/>
              </w:rPr>
              <w:t xml:space="preserve">DOI: </w:t>
            </w:r>
            <w:hyperlink r:id="rId22" w:history="1">
              <w:r w:rsidRPr="00A565CD">
                <w:rPr>
                  <w:rStyle w:val="a5"/>
                  <w:rFonts w:eastAsia="Garamond"/>
                  <w:lang w:val="kk-KZ"/>
                </w:rPr>
                <w:t>https://doi.org/10.59102/kufil/2017/iss2</w:t>
              </w:r>
            </w:hyperlink>
          </w:p>
          <w:p w14:paraId="0B4CEE69" w14:textId="1DD605DF" w:rsidR="00FC56AC" w:rsidRPr="008051E8" w:rsidRDefault="00FC56AC" w:rsidP="00FC56AC">
            <w:pPr>
              <w:ind w:left="40" w:hanging="40"/>
              <w:jc w:val="both"/>
              <w:outlineLvl w:val="0"/>
              <w:rPr>
                <w:lang w:val="kk-KZ"/>
              </w:rPr>
            </w:pPr>
          </w:p>
        </w:tc>
        <w:tc>
          <w:tcPr>
            <w:tcW w:w="2126" w:type="dxa"/>
          </w:tcPr>
          <w:p w14:paraId="2B9DDB6D" w14:textId="67EDB02D" w:rsidR="00FC56AC" w:rsidRPr="00941C95" w:rsidRDefault="00FC56AC" w:rsidP="00FC56AC">
            <w:pPr>
              <w:jc w:val="both"/>
              <w:rPr>
                <w:b/>
                <w:lang w:val="kk-KZ"/>
              </w:rPr>
            </w:pPr>
            <w:r>
              <w:rPr>
                <w:lang w:val="kk-KZ"/>
              </w:rPr>
              <w:t xml:space="preserve">Аширова А.Т. </w:t>
            </w:r>
          </w:p>
        </w:tc>
      </w:tr>
      <w:tr w:rsidR="0069167E" w:rsidRPr="0000443C" w14:paraId="1EA9121E" w14:textId="77777777" w:rsidTr="006E4F3C">
        <w:tc>
          <w:tcPr>
            <w:tcW w:w="566" w:type="dxa"/>
          </w:tcPr>
          <w:p w14:paraId="5E532C20" w14:textId="483E1A3D" w:rsidR="0069167E" w:rsidRPr="00054183" w:rsidRDefault="0069167E" w:rsidP="0069167E">
            <w:pPr>
              <w:jc w:val="center"/>
              <w:rPr>
                <w:lang w:val="kk-KZ"/>
              </w:rPr>
            </w:pPr>
            <w:r>
              <w:rPr>
                <w:lang w:val="kk-KZ"/>
              </w:rPr>
              <w:t>11</w:t>
            </w:r>
          </w:p>
        </w:tc>
        <w:tc>
          <w:tcPr>
            <w:tcW w:w="2695" w:type="dxa"/>
          </w:tcPr>
          <w:p w14:paraId="37D0C1AF" w14:textId="4F381960" w:rsidR="0069167E" w:rsidRPr="00977A1F" w:rsidRDefault="0069167E" w:rsidP="0069167E">
            <w:pPr>
              <w:pStyle w:val="af3"/>
              <w:spacing w:before="0" w:after="0"/>
              <w:jc w:val="both"/>
              <w:rPr>
                <w:lang w:val="kk-KZ"/>
              </w:rPr>
            </w:pPr>
            <w:proofErr w:type="spellStart"/>
            <w:r w:rsidRPr="0086669A">
              <w:t>Тарихи</w:t>
            </w:r>
            <w:proofErr w:type="spellEnd"/>
            <w:r w:rsidRPr="0086669A">
              <w:t xml:space="preserve"> </w:t>
            </w:r>
            <w:proofErr w:type="spellStart"/>
            <w:r w:rsidRPr="0086669A">
              <w:t>мәтіндердің</w:t>
            </w:r>
            <w:proofErr w:type="spellEnd"/>
            <w:r w:rsidRPr="0086669A">
              <w:t xml:space="preserve"> </w:t>
            </w:r>
            <w:proofErr w:type="spellStart"/>
            <w:r w:rsidRPr="0086669A">
              <w:t>лингвопрагматикалық</w:t>
            </w:r>
            <w:proofErr w:type="spellEnd"/>
            <w:r w:rsidRPr="0086669A">
              <w:t xml:space="preserve"> </w:t>
            </w:r>
            <w:proofErr w:type="spellStart"/>
            <w:r w:rsidRPr="0086669A">
              <w:t>сипаты</w:t>
            </w:r>
            <w:proofErr w:type="spellEnd"/>
          </w:p>
        </w:tc>
        <w:tc>
          <w:tcPr>
            <w:tcW w:w="4678" w:type="dxa"/>
          </w:tcPr>
          <w:p w14:paraId="36324E1E" w14:textId="11AE95F1" w:rsidR="0069167E" w:rsidRDefault="0069167E" w:rsidP="0069167E">
            <w:pPr>
              <w:rPr>
                <w:lang w:val="kk-KZ"/>
              </w:rPr>
            </w:pPr>
            <w:r w:rsidRPr="0086669A">
              <w:rPr>
                <w:lang w:val="kk-KZ"/>
              </w:rPr>
              <w:t>ҚазҰУ Хабаршысы. Филология сериясы. №3 (171). – Алматы: Қазақ университеті, 2018. -88-97 бб.</w:t>
            </w:r>
            <w:r w:rsidRPr="008412F4">
              <w:rPr>
                <w:lang w:val="kk-KZ"/>
              </w:rPr>
              <w:t xml:space="preserve"> </w:t>
            </w:r>
            <w:r>
              <w:rPr>
                <w:lang w:val="kk-KZ"/>
              </w:rPr>
              <w:t xml:space="preserve"> </w:t>
            </w:r>
            <w:r w:rsidRPr="0070688F">
              <w:rPr>
                <w:lang w:val="kk-KZ"/>
              </w:rPr>
              <w:t xml:space="preserve">    </w:t>
            </w:r>
          </w:p>
          <w:p w14:paraId="42EBB15C" w14:textId="77777777" w:rsidR="0069167E" w:rsidRDefault="0069167E" w:rsidP="0069167E">
            <w:pPr>
              <w:rPr>
                <w:lang w:val="kk-KZ"/>
              </w:rPr>
            </w:pPr>
            <w:hyperlink r:id="rId23" w:history="1">
              <w:r w:rsidRPr="00A565CD">
                <w:rPr>
                  <w:rStyle w:val="a5"/>
                  <w:rFonts w:eastAsia="Garamond"/>
                  <w:lang w:val="kk-KZ"/>
                </w:rPr>
                <w:t>https://philart.kaznu.kz/index.php/1-FIL/article/view/2389/2293</w:t>
              </w:r>
            </w:hyperlink>
          </w:p>
          <w:p w14:paraId="5EA32C4A" w14:textId="4F76B401" w:rsidR="0069167E" w:rsidRPr="008051E8" w:rsidRDefault="0069167E" w:rsidP="0069167E">
            <w:pPr>
              <w:ind w:left="40" w:hanging="40"/>
              <w:jc w:val="both"/>
              <w:outlineLvl w:val="0"/>
              <w:rPr>
                <w:lang w:val="kk-KZ"/>
              </w:rPr>
            </w:pPr>
          </w:p>
        </w:tc>
        <w:tc>
          <w:tcPr>
            <w:tcW w:w="2126" w:type="dxa"/>
          </w:tcPr>
          <w:p w14:paraId="34E70B4B" w14:textId="0485C272" w:rsidR="0069167E" w:rsidRPr="00977A1F" w:rsidRDefault="0069167E" w:rsidP="0069167E">
            <w:pPr>
              <w:jc w:val="both"/>
              <w:rPr>
                <w:lang w:val="kk-KZ"/>
              </w:rPr>
            </w:pPr>
            <w:proofErr w:type="spellStart"/>
            <w:r w:rsidRPr="0086669A">
              <w:t>Әбділәшімұлы</w:t>
            </w:r>
            <w:proofErr w:type="spellEnd"/>
            <w:r w:rsidRPr="0086669A">
              <w:t xml:space="preserve"> Д</w:t>
            </w:r>
            <w:r w:rsidRPr="0086669A">
              <w:rPr>
                <w:lang w:val="kk-KZ"/>
              </w:rPr>
              <w:t>.</w:t>
            </w:r>
          </w:p>
        </w:tc>
      </w:tr>
      <w:tr w:rsidR="0069167E" w:rsidRPr="00577201" w14:paraId="486415E5" w14:textId="77777777" w:rsidTr="006E4F3C">
        <w:tc>
          <w:tcPr>
            <w:tcW w:w="566" w:type="dxa"/>
          </w:tcPr>
          <w:p w14:paraId="0F7413DB" w14:textId="28BC247E" w:rsidR="0069167E" w:rsidRPr="00452151" w:rsidRDefault="0069167E" w:rsidP="0069167E">
            <w:pPr>
              <w:jc w:val="center"/>
              <w:rPr>
                <w:lang w:val="kk-KZ"/>
              </w:rPr>
            </w:pPr>
            <w:r>
              <w:rPr>
                <w:lang w:val="kk-KZ"/>
              </w:rPr>
              <w:t>12</w:t>
            </w:r>
          </w:p>
        </w:tc>
        <w:tc>
          <w:tcPr>
            <w:tcW w:w="2695" w:type="dxa"/>
          </w:tcPr>
          <w:p w14:paraId="548CAD6D" w14:textId="77777777" w:rsidR="0069167E" w:rsidRPr="00D236ED" w:rsidRDefault="0069167E" w:rsidP="0069167E">
            <w:pPr>
              <w:rPr>
                <w:color w:val="000000" w:themeColor="text1"/>
                <w:lang w:val="kk-KZ"/>
              </w:rPr>
            </w:pPr>
            <w:r w:rsidRPr="00D236ED">
              <w:rPr>
                <w:color w:val="000000" w:themeColor="text1"/>
                <w:lang w:val="kk-KZ"/>
              </w:rPr>
              <w:t>Тілді зерттеудегі лингвистикалық бағыттардың ерекшеліктері</w:t>
            </w:r>
          </w:p>
          <w:p w14:paraId="3D150BBA" w14:textId="58D9ADFB" w:rsidR="0069167E" w:rsidRPr="00256769" w:rsidRDefault="0069167E" w:rsidP="0069167E">
            <w:pPr>
              <w:pStyle w:val="af3"/>
              <w:spacing w:before="0" w:after="0"/>
              <w:jc w:val="both"/>
              <w:rPr>
                <w:b/>
                <w:bCs/>
                <w:lang w:val="kk-KZ"/>
              </w:rPr>
            </w:pPr>
          </w:p>
        </w:tc>
        <w:tc>
          <w:tcPr>
            <w:tcW w:w="4678" w:type="dxa"/>
          </w:tcPr>
          <w:p w14:paraId="33E621D7" w14:textId="2D708D5F" w:rsidR="0069167E" w:rsidRPr="00D236ED" w:rsidRDefault="0069167E" w:rsidP="0069167E">
            <w:pPr>
              <w:rPr>
                <w:rFonts w:eastAsia="Calibri"/>
                <w:bCs/>
                <w:color w:val="000000" w:themeColor="text1"/>
                <w:lang w:val="kk-KZ" w:eastAsia="en-US"/>
              </w:rPr>
            </w:pPr>
            <w:r w:rsidRPr="00D236ED">
              <w:rPr>
                <w:rFonts w:eastAsia="Calibri"/>
                <w:bCs/>
                <w:color w:val="000000" w:themeColor="text1"/>
                <w:lang w:val="kk-KZ" w:eastAsia="en-US"/>
              </w:rPr>
              <w:t xml:space="preserve">ҚазҰУ </w:t>
            </w:r>
            <w:r>
              <w:rPr>
                <w:rFonts w:eastAsia="Calibri"/>
                <w:bCs/>
                <w:color w:val="000000" w:themeColor="text1"/>
                <w:lang w:val="kk-KZ" w:eastAsia="en-US"/>
              </w:rPr>
              <w:t>Х</w:t>
            </w:r>
            <w:r w:rsidRPr="00D236ED">
              <w:rPr>
                <w:rFonts w:eastAsia="Calibri"/>
                <w:bCs/>
                <w:color w:val="000000" w:themeColor="text1"/>
                <w:lang w:val="kk-KZ" w:eastAsia="en-US"/>
              </w:rPr>
              <w:t xml:space="preserve">абаршысы. </w:t>
            </w:r>
            <w:r w:rsidRPr="00D236ED">
              <w:rPr>
                <w:color w:val="000000" w:themeColor="text1"/>
                <w:lang w:val="kk-KZ"/>
              </w:rPr>
              <w:t xml:space="preserve">– </w:t>
            </w:r>
            <w:r w:rsidRPr="00D236ED">
              <w:rPr>
                <w:rFonts w:eastAsia="Calibri"/>
                <w:bCs/>
                <w:color w:val="000000" w:themeColor="text1"/>
                <w:lang w:val="kk-KZ" w:eastAsia="en-US"/>
              </w:rPr>
              <w:t>№4</w:t>
            </w:r>
            <w:r>
              <w:rPr>
                <w:rFonts w:eastAsia="Calibri"/>
                <w:bCs/>
                <w:color w:val="000000" w:themeColor="text1"/>
                <w:lang w:val="kk-KZ" w:eastAsia="en-US"/>
              </w:rPr>
              <w:t xml:space="preserve"> (168)</w:t>
            </w:r>
            <w:r w:rsidRPr="00D236ED">
              <w:rPr>
                <w:rFonts w:eastAsia="Calibri"/>
                <w:bCs/>
                <w:color w:val="000000" w:themeColor="text1"/>
                <w:lang w:val="kk-KZ" w:eastAsia="en-US"/>
              </w:rPr>
              <w:t xml:space="preserve">. </w:t>
            </w:r>
            <w:r w:rsidRPr="00D236ED">
              <w:rPr>
                <w:color w:val="000000" w:themeColor="text1"/>
                <w:lang w:val="kk-KZ"/>
              </w:rPr>
              <w:t xml:space="preserve">– </w:t>
            </w:r>
            <w:r w:rsidRPr="00D236ED">
              <w:rPr>
                <w:rFonts w:eastAsia="Calibri"/>
                <w:bCs/>
                <w:color w:val="000000" w:themeColor="text1"/>
                <w:lang w:val="kk-KZ" w:eastAsia="en-US"/>
              </w:rPr>
              <w:t xml:space="preserve">2017. </w:t>
            </w:r>
            <w:r w:rsidRPr="00D236ED">
              <w:rPr>
                <w:color w:val="000000" w:themeColor="text1"/>
                <w:lang w:val="kk-KZ"/>
              </w:rPr>
              <w:t>–  Б.</w:t>
            </w:r>
            <w:r>
              <w:rPr>
                <w:color w:val="000000" w:themeColor="text1"/>
                <w:lang w:val="kk-KZ"/>
              </w:rPr>
              <w:t xml:space="preserve"> 89</w:t>
            </w:r>
            <w:r w:rsidRPr="00D236ED">
              <w:rPr>
                <w:color w:val="000000" w:themeColor="text1"/>
                <w:lang w:val="kk-KZ"/>
              </w:rPr>
              <w:t>-</w:t>
            </w:r>
            <w:r>
              <w:rPr>
                <w:color w:val="000000" w:themeColor="text1"/>
                <w:lang w:val="kk-KZ"/>
              </w:rPr>
              <w:t>95</w:t>
            </w:r>
            <w:r w:rsidRPr="00D236ED">
              <w:rPr>
                <w:color w:val="000000" w:themeColor="text1"/>
                <w:lang w:val="kk-KZ"/>
              </w:rPr>
              <w:t>.</w:t>
            </w:r>
            <w:r w:rsidRPr="008412F4">
              <w:rPr>
                <w:lang w:val="kk-KZ"/>
              </w:rPr>
              <w:t xml:space="preserve"> </w:t>
            </w:r>
            <w:r>
              <w:rPr>
                <w:color w:val="000000" w:themeColor="text1"/>
                <w:lang w:val="kk-KZ"/>
              </w:rPr>
              <w:t xml:space="preserve"> </w:t>
            </w:r>
          </w:p>
          <w:p w14:paraId="37CEA825" w14:textId="1EAD0D86" w:rsidR="0069167E" w:rsidRPr="004119EE" w:rsidRDefault="0069167E" w:rsidP="0069167E">
            <w:pPr>
              <w:ind w:left="40" w:hanging="40"/>
              <w:jc w:val="both"/>
              <w:outlineLvl w:val="0"/>
              <w:rPr>
                <w:lang w:val="kk-KZ"/>
              </w:rPr>
            </w:pPr>
            <w:hyperlink r:id="rId24" w:history="1">
              <w:r w:rsidRPr="00AC65A2">
                <w:rPr>
                  <w:rStyle w:val="a5"/>
                  <w:rFonts w:eastAsia="Garamond"/>
                  <w:lang w:val="kk-KZ"/>
                </w:rPr>
                <w:t>https://philart.kaznu.kz/index.php/1-FIL/article/view/2535/2415</w:t>
              </w:r>
            </w:hyperlink>
            <w:r>
              <w:rPr>
                <w:color w:val="000000" w:themeColor="text1"/>
                <w:lang w:val="kk-KZ"/>
              </w:rPr>
              <w:t xml:space="preserve"> </w:t>
            </w:r>
          </w:p>
        </w:tc>
        <w:tc>
          <w:tcPr>
            <w:tcW w:w="2126" w:type="dxa"/>
          </w:tcPr>
          <w:p w14:paraId="6C0CF6C7" w14:textId="6FEC8E0A" w:rsidR="0069167E" w:rsidRPr="00941C95" w:rsidRDefault="0069167E" w:rsidP="0069167E">
            <w:pPr>
              <w:pStyle w:val="af3"/>
              <w:spacing w:before="0" w:after="0"/>
              <w:jc w:val="both"/>
              <w:rPr>
                <w:lang w:val="kk-KZ"/>
              </w:rPr>
            </w:pPr>
            <w:r w:rsidRPr="0086669A">
              <w:rPr>
                <w:lang w:val="kk-KZ"/>
              </w:rPr>
              <w:t>Аширова А.Т</w:t>
            </w:r>
          </w:p>
        </w:tc>
      </w:tr>
      <w:tr w:rsidR="0069167E" w:rsidRPr="0000443C" w14:paraId="24EC531F" w14:textId="77777777" w:rsidTr="006E4F3C">
        <w:trPr>
          <w:trHeight w:val="902"/>
        </w:trPr>
        <w:tc>
          <w:tcPr>
            <w:tcW w:w="566" w:type="dxa"/>
          </w:tcPr>
          <w:p w14:paraId="262C166B" w14:textId="2A283137" w:rsidR="0069167E" w:rsidRPr="00452151" w:rsidRDefault="0069167E" w:rsidP="0069167E">
            <w:pPr>
              <w:jc w:val="center"/>
              <w:rPr>
                <w:lang w:val="kk-KZ"/>
              </w:rPr>
            </w:pPr>
            <w:r>
              <w:rPr>
                <w:lang w:val="kk-KZ"/>
              </w:rPr>
              <w:t>13</w:t>
            </w:r>
          </w:p>
        </w:tc>
        <w:tc>
          <w:tcPr>
            <w:tcW w:w="2695" w:type="dxa"/>
          </w:tcPr>
          <w:p w14:paraId="0464C49E" w14:textId="6E5C1C08" w:rsidR="0069167E" w:rsidRPr="00746BFC" w:rsidRDefault="0069167E" w:rsidP="0069167E">
            <w:pPr>
              <w:pStyle w:val="af3"/>
              <w:spacing w:before="0"/>
              <w:jc w:val="both"/>
            </w:pPr>
            <w:proofErr w:type="spellStart"/>
            <w:r w:rsidRPr="0086669A">
              <w:t>Смарт</w:t>
            </w:r>
            <w:proofErr w:type="spellEnd"/>
            <w:r w:rsidRPr="0086669A">
              <w:t xml:space="preserve"> </w:t>
            </w:r>
            <w:proofErr w:type="spellStart"/>
            <w:r w:rsidRPr="0086669A">
              <w:t>білім</w:t>
            </w:r>
            <w:proofErr w:type="spellEnd"/>
            <w:r w:rsidRPr="0086669A">
              <w:t xml:space="preserve"> </w:t>
            </w:r>
            <w:proofErr w:type="spellStart"/>
            <w:r w:rsidRPr="0086669A">
              <w:t>беру</w:t>
            </w:r>
            <w:proofErr w:type="spellEnd"/>
            <w:r w:rsidRPr="0086669A">
              <w:t xml:space="preserve"> </w:t>
            </w:r>
            <w:proofErr w:type="spellStart"/>
            <w:r w:rsidRPr="0086669A">
              <w:t>технологиялары</w:t>
            </w:r>
            <w:proofErr w:type="spellEnd"/>
          </w:p>
        </w:tc>
        <w:tc>
          <w:tcPr>
            <w:tcW w:w="4678" w:type="dxa"/>
          </w:tcPr>
          <w:p w14:paraId="128ACC5F" w14:textId="71458605" w:rsidR="0069167E" w:rsidRPr="0069167E" w:rsidRDefault="0069167E" w:rsidP="0069167E">
            <w:pPr>
              <w:rPr>
                <w:lang w:val="kk-KZ"/>
              </w:rPr>
            </w:pPr>
            <w:r w:rsidRPr="008412F4">
              <w:rPr>
                <w:lang w:val="kk-KZ"/>
              </w:rPr>
              <w:t xml:space="preserve">ҚазҰУ Хабаршысы. Филология сериясы. №2 (174) маусым. </w:t>
            </w:r>
            <w:r w:rsidRPr="0069167E">
              <w:rPr>
                <w:lang w:val="ru-RU"/>
              </w:rPr>
              <w:t xml:space="preserve">Алматы: </w:t>
            </w:r>
            <w:proofErr w:type="spellStart"/>
            <w:r w:rsidRPr="0069167E">
              <w:rPr>
                <w:lang w:val="ru-RU"/>
              </w:rPr>
              <w:t>Қазақ</w:t>
            </w:r>
            <w:proofErr w:type="spellEnd"/>
            <w:r w:rsidRPr="0069167E">
              <w:rPr>
                <w:lang w:val="ru-RU"/>
              </w:rPr>
              <w:t xml:space="preserve"> </w:t>
            </w:r>
            <w:proofErr w:type="spellStart"/>
            <w:r w:rsidRPr="0069167E">
              <w:rPr>
                <w:lang w:val="ru-RU"/>
              </w:rPr>
              <w:t>университеті</w:t>
            </w:r>
            <w:proofErr w:type="spellEnd"/>
            <w:r w:rsidRPr="0069167E">
              <w:rPr>
                <w:lang w:val="ru-RU"/>
              </w:rPr>
              <w:t xml:space="preserve">, 2019. </w:t>
            </w:r>
            <w:r w:rsidRPr="00D236ED">
              <w:rPr>
                <w:color w:val="000000" w:themeColor="text1"/>
                <w:lang w:val="kk-KZ"/>
              </w:rPr>
              <w:t>–</w:t>
            </w:r>
            <w:r w:rsidRPr="0069167E">
              <w:rPr>
                <w:lang w:val="ru-RU"/>
              </w:rPr>
              <w:t>220-226 б</w:t>
            </w:r>
            <w:r w:rsidRPr="0086669A">
              <w:rPr>
                <w:lang w:val="kk-KZ"/>
              </w:rPr>
              <w:t>б</w:t>
            </w:r>
            <w:r w:rsidRPr="0069167E">
              <w:rPr>
                <w:lang w:val="ru-RU"/>
              </w:rPr>
              <w:t xml:space="preserve">. </w:t>
            </w:r>
            <w:r>
              <w:rPr>
                <w:lang w:val="kk-KZ"/>
              </w:rPr>
              <w:t xml:space="preserve"> </w:t>
            </w:r>
          </w:p>
          <w:p w14:paraId="71CF1B32" w14:textId="77777777" w:rsidR="0069167E" w:rsidRDefault="0069167E" w:rsidP="0069167E">
            <w:pPr>
              <w:rPr>
                <w:lang w:val="kk-KZ"/>
              </w:rPr>
            </w:pPr>
            <w:hyperlink r:id="rId25" w:history="1">
              <w:r w:rsidRPr="00A565CD">
                <w:rPr>
                  <w:rStyle w:val="a5"/>
                  <w:rFonts w:eastAsia="Garamond"/>
                  <w:lang w:val="kk-KZ"/>
                </w:rPr>
                <w:t>https://philart.kaznu.kz/index.php/1-FIL/article/view/2684/2556</w:t>
              </w:r>
            </w:hyperlink>
          </w:p>
          <w:p w14:paraId="28D7884A" w14:textId="5EAC4974" w:rsidR="0069167E" w:rsidRPr="00746BFC" w:rsidRDefault="0069167E" w:rsidP="0069167E">
            <w:pPr>
              <w:jc w:val="both"/>
              <w:rPr>
                <w:lang w:val="kk-KZ"/>
              </w:rPr>
            </w:pPr>
          </w:p>
        </w:tc>
        <w:tc>
          <w:tcPr>
            <w:tcW w:w="2126" w:type="dxa"/>
          </w:tcPr>
          <w:p w14:paraId="6F943CC5" w14:textId="31534054" w:rsidR="0069167E" w:rsidRPr="00746BFC" w:rsidRDefault="0069167E" w:rsidP="0069167E">
            <w:pPr>
              <w:pStyle w:val="af3"/>
              <w:spacing w:before="0" w:after="0"/>
              <w:jc w:val="both"/>
              <w:rPr>
                <w:lang w:val="ru-RU"/>
              </w:rPr>
            </w:pPr>
            <w:proofErr w:type="spellStart"/>
            <w:r w:rsidRPr="0086669A">
              <w:t>Абдрахманова</w:t>
            </w:r>
            <w:proofErr w:type="spellEnd"/>
            <w:r w:rsidRPr="0086669A">
              <w:t xml:space="preserve"> Ж.Ә</w:t>
            </w:r>
          </w:p>
        </w:tc>
      </w:tr>
      <w:tr w:rsidR="0069167E" w:rsidRPr="00D61F91" w14:paraId="05BDDDEC" w14:textId="77777777" w:rsidTr="006E4F3C">
        <w:tc>
          <w:tcPr>
            <w:tcW w:w="566" w:type="dxa"/>
          </w:tcPr>
          <w:p w14:paraId="42A8D7B8" w14:textId="08905019" w:rsidR="0069167E" w:rsidRPr="00D61F91" w:rsidRDefault="0069167E" w:rsidP="0069167E">
            <w:pPr>
              <w:jc w:val="center"/>
              <w:rPr>
                <w:lang w:val="kk-KZ"/>
              </w:rPr>
            </w:pPr>
            <w:r w:rsidRPr="00D61F91">
              <w:rPr>
                <w:lang w:val="kk-KZ"/>
              </w:rPr>
              <w:t>14</w:t>
            </w:r>
          </w:p>
        </w:tc>
        <w:tc>
          <w:tcPr>
            <w:tcW w:w="2695" w:type="dxa"/>
          </w:tcPr>
          <w:p w14:paraId="5FDF2E19" w14:textId="7EC106EB" w:rsidR="0069167E" w:rsidRPr="00D61F91" w:rsidRDefault="0069167E" w:rsidP="0069167E">
            <w:pPr>
              <w:pStyle w:val="af3"/>
              <w:spacing w:before="0" w:after="0"/>
              <w:jc w:val="both"/>
              <w:rPr>
                <w:lang w:val="kk-KZ"/>
              </w:rPr>
            </w:pPr>
            <w:r w:rsidRPr="0086669A">
              <w:rPr>
                <w:lang w:val="kk-KZ"/>
              </w:rPr>
              <w:t>Оқулық білім берудегі негізгі құрал ретінде</w:t>
            </w:r>
          </w:p>
        </w:tc>
        <w:tc>
          <w:tcPr>
            <w:tcW w:w="4678" w:type="dxa"/>
          </w:tcPr>
          <w:p w14:paraId="4E33698B" w14:textId="77777777" w:rsidR="0069167E" w:rsidRPr="008412F4" w:rsidRDefault="0069167E" w:rsidP="0069167E">
            <w:pPr>
              <w:rPr>
                <w:lang w:val="kk-KZ"/>
              </w:rPr>
            </w:pPr>
            <w:r w:rsidRPr="008412F4">
              <w:rPr>
                <w:lang w:val="kk-KZ"/>
              </w:rPr>
              <w:t>ҚазҰУ Хабаршысы. Филология сериясы</w:t>
            </w:r>
          </w:p>
          <w:p w14:paraId="2564E339" w14:textId="363BD122" w:rsidR="0069167E" w:rsidRPr="008412F4" w:rsidRDefault="0069167E" w:rsidP="0069167E">
            <w:pPr>
              <w:rPr>
                <w:lang w:val="kk-KZ"/>
              </w:rPr>
            </w:pPr>
            <w:r w:rsidRPr="008412F4">
              <w:rPr>
                <w:lang w:val="kk-KZ"/>
              </w:rPr>
              <w:t>№4 (176) желтоқсан</w:t>
            </w:r>
            <w:r w:rsidRPr="0086669A">
              <w:rPr>
                <w:lang w:val="kk-KZ"/>
              </w:rPr>
              <w:t>.</w:t>
            </w:r>
            <w:r w:rsidRPr="008412F4">
              <w:rPr>
                <w:lang w:val="kk-KZ"/>
              </w:rPr>
              <w:t xml:space="preserve"> Алматы: Қазақ университеті, 2019. </w:t>
            </w:r>
            <w:r w:rsidRPr="00D236ED">
              <w:rPr>
                <w:color w:val="000000" w:themeColor="text1"/>
                <w:lang w:val="kk-KZ"/>
              </w:rPr>
              <w:t>–</w:t>
            </w:r>
            <w:r w:rsidRPr="008412F4">
              <w:rPr>
                <w:lang w:val="kk-KZ"/>
              </w:rPr>
              <w:t xml:space="preserve"> 174-183 бб. </w:t>
            </w:r>
            <w:r>
              <w:rPr>
                <w:lang w:val="kk-KZ"/>
              </w:rPr>
              <w:t xml:space="preserve"> </w:t>
            </w:r>
          </w:p>
          <w:p w14:paraId="2A6DC080" w14:textId="77777777" w:rsidR="0069167E" w:rsidRDefault="0069167E" w:rsidP="0069167E">
            <w:pPr>
              <w:rPr>
                <w:lang w:val="kk-KZ"/>
              </w:rPr>
            </w:pPr>
            <w:hyperlink r:id="rId26" w:history="1">
              <w:r w:rsidRPr="00A565CD">
                <w:rPr>
                  <w:rStyle w:val="a5"/>
                  <w:rFonts w:eastAsia="Garamond"/>
                  <w:lang w:val="kk-KZ"/>
                </w:rPr>
                <w:t>https://philart.kaznu.kz/index.php/1-FIL/article/view/2759/2620</w:t>
              </w:r>
            </w:hyperlink>
          </w:p>
          <w:p w14:paraId="453D56CB" w14:textId="40A24655" w:rsidR="0069167E" w:rsidRPr="00D61F91" w:rsidRDefault="0069167E" w:rsidP="0069167E">
            <w:pPr>
              <w:ind w:left="40" w:hanging="40"/>
              <w:jc w:val="both"/>
              <w:outlineLvl w:val="0"/>
              <w:rPr>
                <w:lang w:val="kk-KZ"/>
              </w:rPr>
            </w:pPr>
          </w:p>
        </w:tc>
        <w:tc>
          <w:tcPr>
            <w:tcW w:w="2126" w:type="dxa"/>
          </w:tcPr>
          <w:p w14:paraId="724CC210" w14:textId="4954F744" w:rsidR="0069167E" w:rsidRPr="00D61F91" w:rsidRDefault="0069167E" w:rsidP="0069167E">
            <w:pPr>
              <w:pStyle w:val="af3"/>
              <w:spacing w:before="0" w:beforeAutospacing="0" w:after="0" w:afterAutospacing="0"/>
              <w:jc w:val="both"/>
            </w:pPr>
            <w:proofErr w:type="spellStart"/>
            <w:r w:rsidRPr="0086669A">
              <w:t>Аширова</w:t>
            </w:r>
            <w:proofErr w:type="spellEnd"/>
            <w:r w:rsidRPr="0086669A">
              <w:t xml:space="preserve"> А.Т.</w:t>
            </w:r>
          </w:p>
        </w:tc>
      </w:tr>
      <w:tr w:rsidR="0069167E" w:rsidRPr="00577201" w14:paraId="1C78FF36" w14:textId="77777777" w:rsidTr="006E4F3C">
        <w:tc>
          <w:tcPr>
            <w:tcW w:w="566" w:type="dxa"/>
          </w:tcPr>
          <w:p w14:paraId="6A5FB588" w14:textId="108D66D3" w:rsidR="0069167E" w:rsidRPr="00111958" w:rsidRDefault="0069167E" w:rsidP="0069167E">
            <w:pPr>
              <w:jc w:val="center"/>
              <w:rPr>
                <w:lang w:val="kk-KZ"/>
              </w:rPr>
            </w:pPr>
            <w:r>
              <w:rPr>
                <w:lang w:val="kk-KZ"/>
              </w:rPr>
              <w:t>15</w:t>
            </w:r>
          </w:p>
        </w:tc>
        <w:tc>
          <w:tcPr>
            <w:tcW w:w="2695" w:type="dxa"/>
          </w:tcPr>
          <w:p w14:paraId="380A75FF" w14:textId="77777777" w:rsidR="0069167E" w:rsidRPr="0005350A" w:rsidRDefault="0069167E" w:rsidP="0069167E">
            <w:pPr>
              <w:pStyle w:val="aa"/>
              <w:jc w:val="both"/>
              <w:rPr>
                <w:rFonts w:ascii="Times New Roman" w:hAnsi="Times New Roman"/>
                <w:sz w:val="24"/>
                <w:szCs w:val="24"/>
                <w:lang w:val="kk-KZ"/>
              </w:rPr>
            </w:pPr>
            <w:r w:rsidRPr="0005350A">
              <w:rPr>
                <w:rFonts w:ascii="Times New Roman" w:hAnsi="Times New Roman"/>
                <w:sz w:val="24"/>
                <w:szCs w:val="24"/>
                <w:lang w:val="kk-KZ"/>
              </w:rPr>
              <w:t>Тілді деңгейлік</w:t>
            </w:r>
          </w:p>
          <w:p w14:paraId="74C42514" w14:textId="045D8531" w:rsidR="0069167E" w:rsidRPr="0005350A" w:rsidRDefault="0069167E" w:rsidP="0069167E">
            <w:pPr>
              <w:pStyle w:val="aa"/>
              <w:jc w:val="both"/>
              <w:rPr>
                <w:lang w:val="kk-KZ"/>
              </w:rPr>
            </w:pPr>
            <w:r w:rsidRPr="0005350A">
              <w:rPr>
                <w:rFonts w:ascii="Times New Roman" w:hAnsi="Times New Roman"/>
                <w:sz w:val="24"/>
                <w:szCs w:val="24"/>
                <w:lang w:val="kk-KZ"/>
              </w:rPr>
              <w:t>сатыда дамыта меңгертудің тиімді жолдары</w:t>
            </w:r>
          </w:p>
        </w:tc>
        <w:tc>
          <w:tcPr>
            <w:tcW w:w="4678" w:type="dxa"/>
          </w:tcPr>
          <w:p w14:paraId="12CB5C34" w14:textId="77777777" w:rsidR="0069167E" w:rsidRDefault="0069167E" w:rsidP="0069167E">
            <w:pPr>
              <w:jc w:val="both"/>
              <w:rPr>
                <w:lang w:val="kk-KZ"/>
              </w:rPr>
            </w:pPr>
            <w:r w:rsidRPr="00537502">
              <w:rPr>
                <w:lang w:val="kk-KZ"/>
              </w:rPr>
              <w:t>Қаз</w:t>
            </w:r>
            <w:r>
              <w:rPr>
                <w:lang w:val="kk-KZ"/>
              </w:rPr>
              <w:t>ҰПУ</w:t>
            </w:r>
            <w:r w:rsidRPr="00537502">
              <w:rPr>
                <w:lang w:val="kk-KZ"/>
              </w:rPr>
              <w:t xml:space="preserve"> </w:t>
            </w:r>
            <w:r>
              <w:rPr>
                <w:lang w:val="kk-KZ"/>
              </w:rPr>
              <w:t>хабаршысы. №1(71), 2020. №1(71), 2020</w:t>
            </w:r>
            <w:r w:rsidRPr="00537502">
              <w:rPr>
                <w:lang w:val="kk-KZ"/>
              </w:rPr>
              <w:t xml:space="preserve">. </w:t>
            </w:r>
            <w:r>
              <w:rPr>
                <w:lang w:val="kk-KZ"/>
              </w:rPr>
              <w:t>-</w:t>
            </w:r>
            <w:r w:rsidRPr="00537502">
              <w:rPr>
                <w:lang w:val="kk-KZ"/>
              </w:rPr>
              <w:t>545-550 бб.</w:t>
            </w:r>
          </w:p>
          <w:p w14:paraId="1E9D0199" w14:textId="77777777" w:rsidR="0069167E" w:rsidRDefault="0069167E" w:rsidP="0069167E">
            <w:pPr>
              <w:rPr>
                <w:color w:val="0070C0"/>
                <w:lang w:val="kk-KZ" w:eastAsia="ko-KR"/>
              </w:rPr>
            </w:pPr>
            <w:hyperlink r:id="rId27" w:history="1">
              <w:r w:rsidRPr="00A565CD">
                <w:rPr>
                  <w:rStyle w:val="a5"/>
                  <w:rFonts w:eastAsia="Garamond"/>
                  <w:lang w:val="kk-KZ" w:eastAsia="ko-KR"/>
                </w:rPr>
                <w:t>https://bulletin-philology.kaznpu.kz/index.php/ped/issue/view/3/125</w:t>
              </w:r>
            </w:hyperlink>
          </w:p>
          <w:p w14:paraId="23CF6814" w14:textId="54E88BC7" w:rsidR="0069167E" w:rsidRPr="001D5186" w:rsidRDefault="0069167E" w:rsidP="0069167E">
            <w:pPr>
              <w:ind w:left="40" w:hanging="40"/>
              <w:jc w:val="both"/>
              <w:outlineLvl w:val="0"/>
              <w:rPr>
                <w:lang w:val="kk-KZ"/>
              </w:rPr>
            </w:pPr>
          </w:p>
        </w:tc>
        <w:tc>
          <w:tcPr>
            <w:tcW w:w="2126" w:type="dxa"/>
          </w:tcPr>
          <w:p w14:paraId="66D88BD3" w14:textId="737630C8" w:rsidR="0069167E" w:rsidRPr="0000443C" w:rsidRDefault="0069167E" w:rsidP="0069167E">
            <w:pPr>
              <w:pStyle w:val="af3"/>
              <w:spacing w:before="0" w:after="0"/>
              <w:jc w:val="both"/>
              <w:rPr>
                <w:lang w:val="kk-KZ"/>
              </w:rPr>
            </w:pPr>
            <w:r w:rsidRPr="0086669A">
              <w:rPr>
                <w:bCs/>
                <w:lang w:val="kk-KZ"/>
              </w:rPr>
              <w:lastRenderedPageBreak/>
              <w:t>Рамазанова Ш., Төлегенов Т.</w:t>
            </w:r>
          </w:p>
        </w:tc>
      </w:tr>
      <w:tr w:rsidR="0069167E" w:rsidRPr="00941C95" w14:paraId="731EBC88" w14:textId="77777777" w:rsidTr="006E4F3C">
        <w:tc>
          <w:tcPr>
            <w:tcW w:w="566" w:type="dxa"/>
          </w:tcPr>
          <w:p w14:paraId="673461D1" w14:textId="12A2E61A" w:rsidR="0069167E" w:rsidRPr="0000443C" w:rsidRDefault="0069167E" w:rsidP="0069167E">
            <w:pPr>
              <w:jc w:val="center"/>
              <w:rPr>
                <w:lang w:val="kk-KZ"/>
              </w:rPr>
            </w:pPr>
            <w:r>
              <w:rPr>
                <w:lang w:val="kk-KZ"/>
              </w:rPr>
              <w:t>16</w:t>
            </w:r>
          </w:p>
        </w:tc>
        <w:tc>
          <w:tcPr>
            <w:tcW w:w="2695" w:type="dxa"/>
          </w:tcPr>
          <w:p w14:paraId="5F99767A" w14:textId="3496830A" w:rsidR="0069167E" w:rsidRPr="00941C95" w:rsidRDefault="0069167E" w:rsidP="0069167E">
            <w:pPr>
              <w:pStyle w:val="af3"/>
              <w:spacing w:before="0" w:after="0"/>
              <w:jc w:val="both"/>
              <w:rPr>
                <w:lang w:val="kk-KZ"/>
              </w:rPr>
            </w:pPr>
            <w:r w:rsidRPr="0086669A">
              <w:rPr>
                <w:bCs/>
                <w:lang w:val="kk-KZ"/>
              </w:rPr>
              <w:t>Тыңдалым мәтіндерін іріктеу және оларды бейімдеу түрлері</w:t>
            </w:r>
          </w:p>
        </w:tc>
        <w:tc>
          <w:tcPr>
            <w:tcW w:w="4678" w:type="dxa"/>
          </w:tcPr>
          <w:p w14:paraId="0D2DD534" w14:textId="77777777" w:rsidR="0069167E" w:rsidRPr="008C3A2E" w:rsidRDefault="0069167E" w:rsidP="0069167E">
            <w:pPr>
              <w:pStyle w:val="aa"/>
              <w:rPr>
                <w:rFonts w:ascii="Times New Roman" w:hAnsi="Times New Roman"/>
                <w:bCs/>
                <w:sz w:val="24"/>
                <w:szCs w:val="24"/>
                <w:lang w:val="kk-KZ"/>
              </w:rPr>
            </w:pPr>
            <w:r w:rsidRPr="008C3A2E">
              <w:rPr>
                <w:rFonts w:ascii="Times New Roman" w:hAnsi="Times New Roman"/>
                <w:bCs/>
                <w:sz w:val="24"/>
                <w:szCs w:val="24"/>
                <w:lang w:val="kk-KZ"/>
              </w:rPr>
              <w:t>ҚазҰУ Хабаршысы, филология сериясы</w:t>
            </w:r>
          </w:p>
          <w:p w14:paraId="3258D2B4" w14:textId="77777777" w:rsidR="0069167E" w:rsidRPr="008C3A2E" w:rsidRDefault="0069167E" w:rsidP="0069167E">
            <w:pPr>
              <w:pStyle w:val="aa"/>
              <w:rPr>
                <w:rFonts w:ascii="Times New Roman" w:hAnsi="Times New Roman"/>
                <w:bCs/>
                <w:sz w:val="24"/>
                <w:szCs w:val="24"/>
                <w:lang w:val="kk-KZ"/>
              </w:rPr>
            </w:pPr>
            <w:r w:rsidRPr="008C3A2E">
              <w:rPr>
                <w:rFonts w:ascii="Times New Roman" w:hAnsi="Times New Roman"/>
                <w:bCs/>
                <w:sz w:val="24"/>
                <w:szCs w:val="24"/>
                <w:lang w:val="kk-KZ"/>
              </w:rPr>
              <w:t xml:space="preserve"> №1 (181). Алматы «Қазақ университеті»</w:t>
            </w:r>
          </w:p>
          <w:p w14:paraId="149820AE" w14:textId="77777777" w:rsidR="0069167E" w:rsidRPr="008C3A2E" w:rsidRDefault="0069167E" w:rsidP="0069167E">
            <w:pPr>
              <w:pStyle w:val="aa"/>
              <w:rPr>
                <w:rFonts w:ascii="Times New Roman" w:hAnsi="Times New Roman"/>
                <w:bCs/>
                <w:sz w:val="24"/>
                <w:szCs w:val="24"/>
                <w:lang w:val="kk-KZ"/>
              </w:rPr>
            </w:pPr>
            <w:r w:rsidRPr="008C3A2E">
              <w:rPr>
                <w:rFonts w:ascii="Times New Roman" w:hAnsi="Times New Roman"/>
                <w:bCs/>
                <w:sz w:val="24"/>
                <w:szCs w:val="24"/>
                <w:lang w:val="kk-KZ"/>
              </w:rPr>
              <w:t>2021. – 162-171 бб.</w:t>
            </w:r>
          </w:p>
          <w:p w14:paraId="1D630136" w14:textId="2B2A6C28" w:rsidR="0069167E" w:rsidRPr="008656BF" w:rsidRDefault="0069167E" w:rsidP="0069167E">
            <w:pPr>
              <w:ind w:left="40" w:hanging="40"/>
              <w:jc w:val="both"/>
              <w:outlineLvl w:val="0"/>
              <w:rPr>
                <w:lang w:val="kk-KZ"/>
              </w:rPr>
            </w:pPr>
            <w:hyperlink r:id="rId28" w:history="1">
              <w:r w:rsidRPr="008C3A2E">
                <w:rPr>
                  <w:rStyle w:val="a5"/>
                  <w:rFonts w:eastAsia="Garamond"/>
                  <w:lang w:val="kk-KZ"/>
                </w:rPr>
                <w:t>https://philart.kaznu.kz/index.php/1-FIL/article/view/3209/2755</w:t>
              </w:r>
            </w:hyperlink>
          </w:p>
        </w:tc>
        <w:tc>
          <w:tcPr>
            <w:tcW w:w="2126" w:type="dxa"/>
          </w:tcPr>
          <w:p w14:paraId="7A3234C1" w14:textId="07534F15" w:rsidR="0069167E" w:rsidRPr="00941C95" w:rsidRDefault="0069167E" w:rsidP="0069167E">
            <w:pPr>
              <w:pStyle w:val="af3"/>
              <w:spacing w:before="0" w:after="0"/>
              <w:jc w:val="both"/>
            </w:pPr>
            <w:r w:rsidRPr="0086669A">
              <w:rPr>
                <w:bCs/>
                <w:lang w:val="kk-KZ"/>
              </w:rPr>
              <w:t xml:space="preserve">Егізбаева Н.Ж. </w:t>
            </w:r>
          </w:p>
        </w:tc>
      </w:tr>
      <w:tr w:rsidR="00CF3938" w:rsidRPr="004F6DFA" w14:paraId="569882F0" w14:textId="77777777" w:rsidTr="00AC0404">
        <w:tc>
          <w:tcPr>
            <w:tcW w:w="10065" w:type="dxa"/>
            <w:gridSpan w:val="4"/>
          </w:tcPr>
          <w:p w14:paraId="7EDEC7C1" w14:textId="77777777" w:rsidR="00D61F91" w:rsidRDefault="00D61F91" w:rsidP="00CF3938">
            <w:pPr>
              <w:jc w:val="center"/>
              <w:rPr>
                <w:b/>
                <w:sz w:val="22"/>
                <w:szCs w:val="22"/>
                <w:lang w:val="kk-KZ" w:eastAsia="ko-KR"/>
              </w:rPr>
            </w:pPr>
          </w:p>
          <w:p w14:paraId="77B34853" w14:textId="3BF3465A" w:rsidR="00CF3938" w:rsidRDefault="00CF3938" w:rsidP="00CF3938">
            <w:pPr>
              <w:jc w:val="center"/>
              <w:rPr>
                <w:b/>
                <w:sz w:val="22"/>
                <w:szCs w:val="22"/>
                <w:lang w:eastAsia="ko-KR"/>
              </w:rPr>
            </w:pPr>
            <w:r>
              <w:rPr>
                <w:b/>
                <w:sz w:val="22"/>
                <w:szCs w:val="22"/>
                <w:lang w:val="kk-KZ" w:eastAsia="ko-KR"/>
              </w:rPr>
              <w:t>О</w:t>
            </w:r>
            <w:r w:rsidRPr="00E32770">
              <w:rPr>
                <w:b/>
                <w:sz w:val="22"/>
                <w:szCs w:val="22"/>
                <w:lang w:val="kk-KZ" w:eastAsia="ko-KR"/>
              </w:rPr>
              <w:t>қу құралы</w:t>
            </w:r>
          </w:p>
          <w:p w14:paraId="4FED1DAE" w14:textId="12CD83CB" w:rsidR="003B5167" w:rsidRPr="003B5167" w:rsidRDefault="003B5167" w:rsidP="00CF3938">
            <w:pPr>
              <w:jc w:val="center"/>
            </w:pPr>
          </w:p>
        </w:tc>
      </w:tr>
      <w:tr w:rsidR="008C3A2E" w:rsidRPr="009365FF" w14:paraId="274C8B0E" w14:textId="77777777" w:rsidTr="006E4F3C">
        <w:tc>
          <w:tcPr>
            <w:tcW w:w="566" w:type="dxa"/>
          </w:tcPr>
          <w:p w14:paraId="4C34F14C" w14:textId="792EBEF2" w:rsidR="008C3A2E" w:rsidRPr="003B5167" w:rsidRDefault="008C3A2E" w:rsidP="008C3A2E">
            <w:pPr>
              <w:jc w:val="center"/>
            </w:pPr>
            <w:r>
              <w:t>1</w:t>
            </w:r>
          </w:p>
        </w:tc>
        <w:tc>
          <w:tcPr>
            <w:tcW w:w="2695" w:type="dxa"/>
          </w:tcPr>
          <w:p w14:paraId="2619BFCF" w14:textId="0FF7FEBE" w:rsidR="008C3A2E" w:rsidRPr="00941C95" w:rsidRDefault="008C3A2E" w:rsidP="008C3A2E">
            <w:pPr>
              <w:pStyle w:val="af3"/>
              <w:spacing w:before="0" w:after="0"/>
              <w:jc w:val="both"/>
              <w:rPr>
                <w:lang w:val="kk-KZ"/>
              </w:rPr>
            </w:pPr>
            <w:r w:rsidRPr="00001877">
              <w:rPr>
                <w:sz w:val="22"/>
                <w:szCs w:val="22"/>
                <w:lang w:val="kk-KZ" w:eastAsia="ko-KR"/>
              </w:rPr>
              <w:t>Қазақ тілі</w:t>
            </w:r>
          </w:p>
        </w:tc>
        <w:tc>
          <w:tcPr>
            <w:tcW w:w="4678" w:type="dxa"/>
          </w:tcPr>
          <w:p w14:paraId="44E041D0" w14:textId="37F47F2A" w:rsidR="008C3A2E" w:rsidRPr="00D61F91" w:rsidRDefault="008C3A2E" w:rsidP="008C3A2E">
            <w:pPr>
              <w:ind w:left="40" w:hanging="40"/>
              <w:jc w:val="both"/>
              <w:outlineLvl w:val="0"/>
              <w:rPr>
                <w:lang w:val="ru-RU"/>
              </w:rPr>
            </w:pPr>
            <w:r w:rsidRPr="00616FCD">
              <w:rPr>
                <w:lang w:val="kk-KZ" w:eastAsia="ko-KR"/>
              </w:rPr>
              <w:t>Оқу құралы. – Ал</w:t>
            </w:r>
            <w:r>
              <w:rPr>
                <w:lang w:val="kk-KZ" w:eastAsia="ko-KR"/>
              </w:rPr>
              <w:t>маты: Қазақ университеті, 2016.</w:t>
            </w:r>
            <w:r w:rsidRPr="00616FCD">
              <w:rPr>
                <w:lang w:val="kk-KZ" w:eastAsia="ko-KR"/>
              </w:rPr>
              <w:t>– 240 бет. 20,7 баспа табақ. ISBN 978-601-04-1699-4</w:t>
            </w:r>
          </w:p>
        </w:tc>
        <w:tc>
          <w:tcPr>
            <w:tcW w:w="2126" w:type="dxa"/>
          </w:tcPr>
          <w:p w14:paraId="6A49ABB1" w14:textId="7746DAE5" w:rsidR="008C3A2E" w:rsidRPr="004F6DFA" w:rsidRDefault="008C3A2E" w:rsidP="008C3A2E">
            <w:pPr>
              <w:pStyle w:val="af3"/>
              <w:spacing w:before="0" w:after="0"/>
              <w:jc w:val="both"/>
              <w:rPr>
                <w:lang w:val="kk-KZ"/>
              </w:rPr>
            </w:pPr>
            <w:r w:rsidRPr="00616FCD">
              <w:rPr>
                <w:lang w:val="kk-KZ" w:eastAsia="ko-KR"/>
              </w:rPr>
              <w:t>Салқынбай А.Б., Жұмағұлова А.Ж., Рысбай Б.Қ., Егізбаева Н.Ж.</w:t>
            </w:r>
          </w:p>
        </w:tc>
      </w:tr>
      <w:tr w:rsidR="008C3A2E" w:rsidRPr="004F6DFA" w14:paraId="29A180AE" w14:textId="77777777" w:rsidTr="006E4F3C">
        <w:tc>
          <w:tcPr>
            <w:tcW w:w="566" w:type="dxa"/>
          </w:tcPr>
          <w:p w14:paraId="2142614B" w14:textId="1160476C" w:rsidR="008C3A2E" w:rsidRPr="003B5167" w:rsidRDefault="008C3A2E" w:rsidP="008C3A2E">
            <w:pPr>
              <w:jc w:val="center"/>
            </w:pPr>
            <w:r>
              <w:t>2</w:t>
            </w:r>
          </w:p>
        </w:tc>
        <w:tc>
          <w:tcPr>
            <w:tcW w:w="2695" w:type="dxa"/>
          </w:tcPr>
          <w:p w14:paraId="0A9B30CC" w14:textId="52ECF82A" w:rsidR="008C3A2E" w:rsidRPr="00941C95" w:rsidRDefault="008C3A2E" w:rsidP="008C3A2E">
            <w:pPr>
              <w:pStyle w:val="af3"/>
              <w:spacing w:before="0" w:after="0"/>
              <w:jc w:val="both"/>
              <w:rPr>
                <w:lang w:val="kk-KZ"/>
              </w:rPr>
            </w:pPr>
            <w:r w:rsidRPr="00001877">
              <w:rPr>
                <w:sz w:val="22"/>
                <w:szCs w:val="22"/>
                <w:lang w:val="kk-KZ" w:eastAsia="ko-KR"/>
              </w:rPr>
              <w:t>Кәсіби бағдарлы қазақ тілі</w:t>
            </w:r>
          </w:p>
        </w:tc>
        <w:tc>
          <w:tcPr>
            <w:tcW w:w="4678" w:type="dxa"/>
          </w:tcPr>
          <w:p w14:paraId="7EABBE93" w14:textId="655F21E2" w:rsidR="008C3A2E" w:rsidRPr="00D61F91" w:rsidRDefault="008C3A2E" w:rsidP="008C3A2E">
            <w:pPr>
              <w:ind w:left="40" w:hanging="40"/>
              <w:jc w:val="both"/>
              <w:outlineLvl w:val="0"/>
              <w:rPr>
                <w:lang w:val="ru-RU"/>
              </w:rPr>
            </w:pPr>
            <w:r w:rsidRPr="00616FCD">
              <w:rPr>
                <w:lang w:val="kk-KZ" w:eastAsia="ko-KR"/>
              </w:rPr>
              <w:t xml:space="preserve">Оқу құралы. 2-басылым. – Алматы: Қазақ университеті, </w:t>
            </w:r>
            <w:r w:rsidR="00C64402">
              <w:rPr>
                <w:lang w:val="kk-KZ" w:eastAsia="ko-KR"/>
              </w:rPr>
              <w:t xml:space="preserve">2017. – 218 бет. </w:t>
            </w:r>
            <w:r w:rsidRPr="00616FCD">
              <w:rPr>
                <w:lang w:val="kk-KZ" w:eastAsia="ko-KR"/>
              </w:rPr>
              <w:t>13,6 баспа табақ. ISBN 978-601-04-2307-7</w:t>
            </w:r>
          </w:p>
        </w:tc>
        <w:tc>
          <w:tcPr>
            <w:tcW w:w="2126" w:type="dxa"/>
          </w:tcPr>
          <w:p w14:paraId="1DBAFDA6" w14:textId="62169DD1" w:rsidR="008C3A2E" w:rsidRPr="004F6DFA" w:rsidRDefault="008C3A2E" w:rsidP="008C3A2E">
            <w:pPr>
              <w:pStyle w:val="af3"/>
              <w:spacing w:before="0" w:after="0"/>
              <w:jc w:val="both"/>
              <w:rPr>
                <w:lang w:val="kk-KZ"/>
              </w:rPr>
            </w:pPr>
          </w:p>
        </w:tc>
      </w:tr>
      <w:tr w:rsidR="008C3A2E" w:rsidRPr="004F6DFA" w14:paraId="50072E91" w14:textId="77777777" w:rsidTr="006E4F3C">
        <w:tc>
          <w:tcPr>
            <w:tcW w:w="566" w:type="dxa"/>
          </w:tcPr>
          <w:p w14:paraId="584D710C" w14:textId="3E924F3C" w:rsidR="008C3A2E" w:rsidRPr="008C3A2E" w:rsidRDefault="008C3A2E" w:rsidP="008C3A2E">
            <w:pPr>
              <w:jc w:val="center"/>
              <w:rPr>
                <w:lang w:val="kk-KZ"/>
              </w:rPr>
            </w:pPr>
            <w:r>
              <w:rPr>
                <w:lang w:val="kk-KZ"/>
              </w:rPr>
              <w:t>3</w:t>
            </w:r>
          </w:p>
        </w:tc>
        <w:tc>
          <w:tcPr>
            <w:tcW w:w="2695" w:type="dxa"/>
          </w:tcPr>
          <w:p w14:paraId="2DF6CED9" w14:textId="2367CE1C" w:rsidR="008C3A2E" w:rsidRPr="00001877" w:rsidRDefault="008C3A2E" w:rsidP="008C3A2E">
            <w:pPr>
              <w:pStyle w:val="af3"/>
              <w:spacing w:before="0" w:after="0"/>
              <w:jc w:val="both"/>
              <w:rPr>
                <w:sz w:val="22"/>
                <w:szCs w:val="22"/>
                <w:lang w:val="kk-KZ" w:eastAsia="ko-KR"/>
              </w:rPr>
            </w:pPr>
            <w:r>
              <w:rPr>
                <w:sz w:val="22"/>
                <w:szCs w:val="22"/>
                <w:lang w:val="kk-KZ" w:eastAsia="ko-KR"/>
              </w:rPr>
              <w:t>Кәсіби қазақ тілі</w:t>
            </w:r>
            <w:r w:rsidRPr="00001877">
              <w:rPr>
                <w:sz w:val="22"/>
                <w:szCs w:val="22"/>
                <w:lang w:val="kk-KZ" w:eastAsia="ko-KR"/>
              </w:rPr>
              <w:t xml:space="preserve"> </w:t>
            </w:r>
          </w:p>
        </w:tc>
        <w:tc>
          <w:tcPr>
            <w:tcW w:w="4678" w:type="dxa"/>
          </w:tcPr>
          <w:p w14:paraId="706A2D7A" w14:textId="605ABB32" w:rsidR="008C3A2E" w:rsidRPr="00616FCD" w:rsidRDefault="008C3A2E" w:rsidP="008C3A2E">
            <w:pPr>
              <w:ind w:left="40" w:hanging="40"/>
              <w:jc w:val="both"/>
              <w:outlineLvl w:val="0"/>
              <w:rPr>
                <w:lang w:val="kk-KZ" w:eastAsia="ko-KR"/>
              </w:rPr>
            </w:pPr>
            <w:r w:rsidRPr="00616FCD">
              <w:rPr>
                <w:lang w:val="kk-KZ" w:eastAsia="ko-KR"/>
              </w:rPr>
              <w:t>Оқу құралы. – Алматы: Қазақ университеті, 2018. – 161 б. 9,5 баспа табақ. ISBN 978-601-04-3275-8</w:t>
            </w:r>
          </w:p>
        </w:tc>
        <w:tc>
          <w:tcPr>
            <w:tcW w:w="2126" w:type="dxa"/>
          </w:tcPr>
          <w:p w14:paraId="345F8893" w14:textId="544714FF" w:rsidR="008C3A2E" w:rsidRPr="004F6DFA" w:rsidRDefault="008C3A2E" w:rsidP="008C3A2E">
            <w:pPr>
              <w:pStyle w:val="af3"/>
              <w:spacing w:before="0" w:after="0"/>
              <w:jc w:val="both"/>
              <w:rPr>
                <w:lang w:val="kk-KZ"/>
              </w:rPr>
            </w:pPr>
            <w:r>
              <w:rPr>
                <w:lang w:val="kk-KZ"/>
              </w:rPr>
              <w:t>Ақымбек С.Ш.</w:t>
            </w:r>
          </w:p>
        </w:tc>
      </w:tr>
      <w:tr w:rsidR="008C3A2E" w:rsidRPr="004F6DFA" w14:paraId="3FB70ACE" w14:textId="77777777" w:rsidTr="006E4F3C">
        <w:tc>
          <w:tcPr>
            <w:tcW w:w="566" w:type="dxa"/>
          </w:tcPr>
          <w:p w14:paraId="0775EE87" w14:textId="6C266862" w:rsidR="008C3A2E" w:rsidRDefault="008C3A2E" w:rsidP="008C3A2E">
            <w:pPr>
              <w:jc w:val="center"/>
              <w:rPr>
                <w:lang w:val="kk-KZ"/>
              </w:rPr>
            </w:pPr>
            <w:r>
              <w:rPr>
                <w:lang w:val="kk-KZ"/>
              </w:rPr>
              <w:t>4</w:t>
            </w:r>
          </w:p>
        </w:tc>
        <w:tc>
          <w:tcPr>
            <w:tcW w:w="2695" w:type="dxa"/>
          </w:tcPr>
          <w:p w14:paraId="524C64BE" w14:textId="438688EB" w:rsidR="008C3A2E" w:rsidRDefault="008C3A2E" w:rsidP="008C3A2E">
            <w:pPr>
              <w:pStyle w:val="af3"/>
              <w:spacing w:before="0" w:after="0"/>
              <w:jc w:val="both"/>
              <w:rPr>
                <w:sz w:val="22"/>
                <w:szCs w:val="22"/>
                <w:lang w:val="kk-KZ" w:eastAsia="ko-KR"/>
              </w:rPr>
            </w:pPr>
            <w:r w:rsidRPr="00447160">
              <w:rPr>
                <w:sz w:val="22"/>
                <w:szCs w:val="22"/>
                <w:lang w:val="kk-KZ" w:eastAsia="ko-KR"/>
              </w:rPr>
              <w:t>Қазақ тілі</w:t>
            </w:r>
          </w:p>
        </w:tc>
        <w:tc>
          <w:tcPr>
            <w:tcW w:w="4678" w:type="dxa"/>
          </w:tcPr>
          <w:p w14:paraId="57C1B399" w14:textId="6DAE0C15" w:rsidR="008C3A2E" w:rsidRPr="00616FCD" w:rsidRDefault="008C3A2E" w:rsidP="00C64402">
            <w:pPr>
              <w:jc w:val="both"/>
              <w:rPr>
                <w:lang w:val="kk-KZ" w:eastAsia="ko-KR"/>
              </w:rPr>
            </w:pPr>
            <w:r w:rsidRPr="00616FCD">
              <w:rPr>
                <w:lang w:val="kk-KZ" w:eastAsia="ko-KR"/>
              </w:rPr>
              <w:t>Оқу құрaлы. – Алматы, 2020. – 262 бет. 16,5 баспа табақ</w:t>
            </w:r>
            <w:r w:rsidR="00C64402">
              <w:rPr>
                <w:lang w:val="kk-KZ" w:eastAsia="ko-KR"/>
              </w:rPr>
              <w:t xml:space="preserve">. </w:t>
            </w:r>
            <w:r w:rsidRPr="00616FCD">
              <w:rPr>
                <w:lang w:val="kk-KZ" w:eastAsia="ko-KR"/>
              </w:rPr>
              <w:t>ISBN 978-601-7984-54-0</w:t>
            </w:r>
            <w:r w:rsidRPr="00616FCD">
              <w:rPr>
                <w:lang w:val="kk-KZ" w:eastAsia="ko-KR"/>
              </w:rPr>
              <w:tab/>
            </w:r>
          </w:p>
        </w:tc>
        <w:tc>
          <w:tcPr>
            <w:tcW w:w="2126" w:type="dxa"/>
          </w:tcPr>
          <w:p w14:paraId="3D13E7F9" w14:textId="77777777" w:rsidR="008C3A2E" w:rsidRDefault="008C3A2E" w:rsidP="008C3A2E">
            <w:pPr>
              <w:pStyle w:val="af3"/>
              <w:spacing w:before="0" w:after="0"/>
              <w:jc w:val="both"/>
              <w:rPr>
                <w:lang w:val="kk-KZ"/>
              </w:rPr>
            </w:pPr>
          </w:p>
        </w:tc>
      </w:tr>
      <w:tr w:rsidR="00CF3938" w:rsidRPr="00941C95" w14:paraId="5588332C" w14:textId="77777777" w:rsidTr="00147731">
        <w:tc>
          <w:tcPr>
            <w:tcW w:w="10065" w:type="dxa"/>
            <w:gridSpan w:val="4"/>
          </w:tcPr>
          <w:p w14:paraId="391135F9" w14:textId="77777777" w:rsidR="00DE5F59" w:rsidRDefault="00DE5F59" w:rsidP="00D61F91">
            <w:pPr>
              <w:pStyle w:val="af3"/>
              <w:spacing w:before="0" w:after="0"/>
              <w:jc w:val="center"/>
              <w:rPr>
                <w:b/>
                <w:bCs/>
                <w:lang w:val="kk-KZ"/>
              </w:rPr>
            </w:pPr>
          </w:p>
          <w:p w14:paraId="640DBA94" w14:textId="43A227E1" w:rsidR="003B5167" w:rsidRDefault="00CF3938" w:rsidP="00D61F91">
            <w:pPr>
              <w:pStyle w:val="af3"/>
              <w:spacing w:before="0" w:after="0"/>
              <w:jc w:val="center"/>
              <w:rPr>
                <w:b/>
                <w:bCs/>
                <w:lang w:val="kk-KZ"/>
              </w:rPr>
            </w:pPr>
            <w:r w:rsidRPr="00256769">
              <w:rPr>
                <w:b/>
                <w:bCs/>
                <w:lang w:val="kk-KZ"/>
              </w:rPr>
              <w:t xml:space="preserve">Ғылыми монография </w:t>
            </w:r>
          </w:p>
          <w:p w14:paraId="45C945D1" w14:textId="62DFEF07" w:rsidR="00D61F91" w:rsidRPr="003B5167" w:rsidRDefault="00D61F91" w:rsidP="00D61F91">
            <w:pPr>
              <w:pStyle w:val="af3"/>
              <w:spacing w:before="0" w:after="0"/>
              <w:jc w:val="center"/>
              <w:rPr>
                <w:b/>
                <w:bCs/>
              </w:rPr>
            </w:pPr>
          </w:p>
        </w:tc>
      </w:tr>
      <w:tr w:rsidR="008C3A2E" w:rsidRPr="008C3A2E" w14:paraId="3EC878E0" w14:textId="77777777" w:rsidTr="006E4F3C">
        <w:trPr>
          <w:trHeight w:val="202"/>
        </w:trPr>
        <w:tc>
          <w:tcPr>
            <w:tcW w:w="566" w:type="dxa"/>
          </w:tcPr>
          <w:p w14:paraId="4BEAD402" w14:textId="6B57E041" w:rsidR="008C3A2E" w:rsidRPr="0005350A" w:rsidRDefault="006F344A" w:rsidP="008C3A2E">
            <w:pPr>
              <w:rPr>
                <w:bCs/>
                <w:lang w:val="kk-KZ"/>
              </w:rPr>
            </w:pPr>
            <w:r>
              <w:rPr>
                <w:bCs/>
                <w:lang w:val="kk-KZ"/>
              </w:rPr>
              <w:t>1</w:t>
            </w:r>
          </w:p>
        </w:tc>
        <w:tc>
          <w:tcPr>
            <w:tcW w:w="2695" w:type="dxa"/>
          </w:tcPr>
          <w:p w14:paraId="0AD4368F" w14:textId="2619D266" w:rsidR="008C3A2E" w:rsidRPr="00941C95" w:rsidRDefault="008C3A2E" w:rsidP="008C3A2E">
            <w:pPr>
              <w:jc w:val="both"/>
              <w:rPr>
                <w:lang w:val="kk-KZ"/>
              </w:rPr>
            </w:pPr>
            <w:r w:rsidRPr="00447160">
              <w:rPr>
                <w:sz w:val="22"/>
                <w:szCs w:val="22"/>
                <w:lang w:val="kk-KZ" w:eastAsia="ko-KR"/>
              </w:rPr>
              <w:t>Morphological views in the  Russian turkologists works</w:t>
            </w:r>
          </w:p>
        </w:tc>
        <w:tc>
          <w:tcPr>
            <w:tcW w:w="4678" w:type="dxa"/>
          </w:tcPr>
          <w:p w14:paraId="0A3DB9A9" w14:textId="44A1B9F7" w:rsidR="008C3A2E" w:rsidRPr="00941C95" w:rsidRDefault="008C3A2E" w:rsidP="008C3A2E">
            <w:pPr>
              <w:jc w:val="both"/>
              <w:rPr>
                <w:lang w:val="kk-KZ"/>
              </w:rPr>
            </w:pPr>
            <w:r w:rsidRPr="00616FCD">
              <w:rPr>
                <w:lang w:val="kk-KZ" w:eastAsia="ko-KR"/>
              </w:rPr>
              <w:t>– Almaty: «Kazakh university», 2020. – 156 pages.</w:t>
            </w:r>
            <w:r w:rsidRPr="00616FCD">
              <w:rPr>
                <w:lang w:eastAsia="ko-KR"/>
              </w:rPr>
              <w:t xml:space="preserve"> </w:t>
            </w:r>
            <w:r w:rsidRPr="00616FCD">
              <w:rPr>
                <w:lang w:val="kk-KZ" w:eastAsia="ko-KR"/>
              </w:rPr>
              <w:t>Volume is 8.7 p.p. ISBN 978-601-04-4435-5</w:t>
            </w:r>
          </w:p>
        </w:tc>
        <w:tc>
          <w:tcPr>
            <w:tcW w:w="2126" w:type="dxa"/>
          </w:tcPr>
          <w:p w14:paraId="7D083439" w14:textId="77777777" w:rsidR="008C3A2E" w:rsidRPr="00941C95" w:rsidRDefault="008C3A2E" w:rsidP="008C3A2E">
            <w:pPr>
              <w:jc w:val="both"/>
              <w:rPr>
                <w:lang w:val="kk-KZ"/>
              </w:rPr>
            </w:pPr>
          </w:p>
        </w:tc>
      </w:tr>
      <w:tr w:rsidR="008C3A2E" w:rsidRPr="00DF43D4" w14:paraId="31FF8D6A" w14:textId="77777777" w:rsidTr="006E4F3C">
        <w:trPr>
          <w:trHeight w:val="202"/>
        </w:trPr>
        <w:tc>
          <w:tcPr>
            <w:tcW w:w="566" w:type="dxa"/>
          </w:tcPr>
          <w:p w14:paraId="68E42E8E" w14:textId="1AECEBE6" w:rsidR="008C3A2E" w:rsidRPr="0005350A" w:rsidRDefault="006F344A" w:rsidP="008C3A2E">
            <w:pPr>
              <w:rPr>
                <w:bCs/>
                <w:lang w:val="kk-KZ"/>
              </w:rPr>
            </w:pPr>
            <w:r>
              <w:rPr>
                <w:bCs/>
                <w:lang w:val="kk-KZ"/>
              </w:rPr>
              <w:t>2</w:t>
            </w:r>
          </w:p>
        </w:tc>
        <w:tc>
          <w:tcPr>
            <w:tcW w:w="2695" w:type="dxa"/>
          </w:tcPr>
          <w:p w14:paraId="14DADF12" w14:textId="4D5BD81B" w:rsidR="008C3A2E" w:rsidRPr="00941C95" w:rsidRDefault="008C3A2E" w:rsidP="008C3A2E">
            <w:pPr>
              <w:jc w:val="both"/>
              <w:rPr>
                <w:lang w:val="kk-KZ"/>
              </w:rPr>
            </w:pPr>
            <w:r>
              <w:rPr>
                <w:sz w:val="22"/>
                <w:szCs w:val="22"/>
                <w:lang w:val="kk-KZ" w:eastAsia="ko-KR"/>
              </w:rPr>
              <w:t>Қазақ тілі морфологиясы туралы зерттеулер</w:t>
            </w:r>
          </w:p>
        </w:tc>
        <w:tc>
          <w:tcPr>
            <w:tcW w:w="4678" w:type="dxa"/>
          </w:tcPr>
          <w:p w14:paraId="2BAC7514" w14:textId="7DF2E900" w:rsidR="008C3A2E" w:rsidRPr="00C64402" w:rsidRDefault="008C3A2E" w:rsidP="00DF43D4">
            <w:pPr>
              <w:jc w:val="both"/>
            </w:pPr>
            <w:r w:rsidRPr="00616FCD">
              <w:rPr>
                <w:lang w:val="kk-KZ" w:eastAsia="ko-KR"/>
              </w:rPr>
              <w:t xml:space="preserve">– Алматы: Қазақ университеті, 2025. </w:t>
            </w:r>
            <w:r w:rsidRPr="00DF43D4">
              <w:rPr>
                <w:lang w:val="kk-KZ" w:eastAsia="ko-KR"/>
              </w:rPr>
              <w:t xml:space="preserve">– </w:t>
            </w:r>
            <w:r w:rsidR="00DF43D4" w:rsidRPr="00DF43D4">
              <w:rPr>
                <w:lang w:val="kk-KZ" w:eastAsia="ko-KR"/>
              </w:rPr>
              <w:t>202</w:t>
            </w:r>
            <w:r w:rsidRPr="00DF43D4">
              <w:rPr>
                <w:lang w:val="kk-KZ" w:eastAsia="ko-KR"/>
              </w:rPr>
              <w:t xml:space="preserve"> б. </w:t>
            </w:r>
            <w:r w:rsidR="00DF43D4" w:rsidRPr="00DF43D4">
              <w:rPr>
                <w:lang w:val="kk-KZ" w:eastAsia="ko-KR"/>
              </w:rPr>
              <w:t>12</w:t>
            </w:r>
            <w:r w:rsidRPr="00DF43D4">
              <w:rPr>
                <w:lang w:val="kk-KZ" w:eastAsia="ko-KR"/>
              </w:rPr>
              <w:t>,</w:t>
            </w:r>
            <w:r w:rsidR="00DF43D4" w:rsidRPr="00DF43D4">
              <w:rPr>
                <w:lang w:val="kk-KZ" w:eastAsia="ko-KR"/>
              </w:rPr>
              <w:t>6</w:t>
            </w:r>
            <w:r w:rsidRPr="00DF43D4">
              <w:rPr>
                <w:lang w:val="kk-KZ" w:eastAsia="ko-KR"/>
              </w:rPr>
              <w:t xml:space="preserve"> баспа табақ.</w:t>
            </w:r>
            <w:r w:rsidRPr="00616FCD">
              <w:rPr>
                <w:color w:val="FF0000"/>
                <w:lang w:val="kk-KZ" w:eastAsia="ko-KR"/>
              </w:rPr>
              <w:t xml:space="preserve"> </w:t>
            </w:r>
            <w:r w:rsidRPr="00C64402">
              <w:rPr>
                <w:color w:val="000000" w:themeColor="text1"/>
                <w:lang w:val="kk-KZ" w:eastAsia="ko-KR"/>
              </w:rPr>
              <w:t xml:space="preserve">ISBN </w:t>
            </w:r>
            <w:r w:rsidR="00DF43D4" w:rsidRPr="00C64402">
              <w:rPr>
                <w:color w:val="000000" w:themeColor="text1"/>
                <w:lang w:val="kk-KZ" w:eastAsia="ko-KR"/>
              </w:rPr>
              <w:t>ISBN 978-601-04-</w:t>
            </w:r>
            <w:r w:rsidR="00C64402" w:rsidRPr="00C64402">
              <w:rPr>
                <w:color w:val="000000" w:themeColor="text1"/>
                <w:lang w:eastAsia="ko-KR"/>
              </w:rPr>
              <w:t>7163-4</w:t>
            </w:r>
          </w:p>
        </w:tc>
        <w:tc>
          <w:tcPr>
            <w:tcW w:w="2126" w:type="dxa"/>
          </w:tcPr>
          <w:p w14:paraId="12145B4E" w14:textId="77777777" w:rsidR="008C3A2E" w:rsidRPr="00941C95" w:rsidRDefault="008C3A2E" w:rsidP="008C3A2E">
            <w:pPr>
              <w:jc w:val="both"/>
              <w:rPr>
                <w:lang w:val="kk-KZ"/>
              </w:rPr>
            </w:pPr>
          </w:p>
        </w:tc>
      </w:tr>
      <w:tr w:rsidR="00CF3938" w:rsidRPr="00256769" w14:paraId="4D7012B1" w14:textId="77777777" w:rsidTr="00587EA3">
        <w:trPr>
          <w:trHeight w:val="202"/>
        </w:trPr>
        <w:tc>
          <w:tcPr>
            <w:tcW w:w="10065" w:type="dxa"/>
            <w:gridSpan w:val="4"/>
          </w:tcPr>
          <w:p w14:paraId="0E30784E" w14:textId="77777777" w:rsidR="00D61F91" w:rsidRDefault="00D61F91" w:rsidP="00D61F91">
            <w:pPr>
              <w:jc w:val="center"/>
              <w:rPr>
                <w:b/>
                <w:sz w:val="22"/>
                <w:szCs w:val="22"/>
                <w:lang w:val="kk-KZ"/>
              </w:rPr>
            </w:pPr>
          </w:p>
          <w:p w14:paraId="213CFE44" w14:textId="50D172DD" w:rsidR="003B5167" w:rsidRDefault="00CF3938" w:rsidP="00D61F91">
            <w:pPr>
              <w:jc w:val="center"/>
              <w:rPr>
                <w:b/>
                <w:sz w:val="22"/>
                <w:szCs w:val="22"/>
                <w:lang w:val="kk-KZ"/>
              </w:rPr>
            </w:pPr>
            <w:r w:rsidRPr="00E32770">
              <w:rPr>
                <w:b/>
                <w:sz w:val="22"/>
                <w:szCs w:val="22"/>
                <w:lang w:val="kk-KZ"/>
              </w:rPr>
              <w:t>Авторлық куәлік</w:t>
            </w:r>
          </w:p>
          <w:p w14:paraId="2B3FE63A" w14:textId="43E1CB5D" w:rsidR="00D61F91" w:rsidRPr="003B5167" w:rsidRDefault="00D61F91" w:rsidP="00D61F91">
            <w:pPr>
              <w:jc w:val="center"/>
              <w:rPr>
                <w:b/>
                <w:bCs/>
              </w:rPr>
            </w:pPr>
          </w:p>
        </w:tc>
      </w:tr>
      <w:tr w:rsidR="00DF43D4" w:rsidRPr="009365FF" w14:paraId="774FC325" w14:textId="77777777" w:rsidTr="006E4F3C">
        <w:trPr>
          <w:trHeight w:val="202"/>
        </w:trPr>
        <w:tc>
          <w:tcPr>
            <w:tcW w:w="566" w:type="dxa"/>
          </w:tcPr>
          <w:p w14:paraId="7001BFA2" w14:textId="4530EA2F" w:rsidR="00DF43D4" w:rsidRPr="003B5167" w:rsidRDefault="00DF43D4" w:rsidP="00DF43D4">
            <w:pPr>
              <w:jc w:val="center"/>
            </w:pPr>
            <w:r>
              <w:t>1</w:t>
            </w:r>
          </w:p>
        </w:tc>
        <w:tc>
          <w:tcPr>
            <w:tcW w:w="2695" w:type="dxa"/>
          </w:tcPr>
          <w:p w14:paraId="3C7D0D25" w14:textId="6C54F847" w:rsidR="00DF43D4" w:rsidRPr="00256769" w:rsidRDefault="00DF43D4" w:rsidP="00DF43D4">
            <w:pPr>
              <w:widowControl w:val="0"/>
              <w:tabs>
                <w:tab w:val="left" w:pos="851"/>
                <w:tab w:val="left" w:pos="993"/>
              </w:tabs>
              <w:rPr>
                <w:lang w:val="kk-KZ"/>
              </w:rPr>
            </w:pPr>
            <w:r w:rsidRPr="00001877">
              <w:rPr>
                <w:sz w:val="22"/>
                <w:szCs w:val="22"/>
                <w:lang w:val="kk-KZ" w:eastAsia="ko-KR"/>
              </w:rPr>
              <w:t>Кәсіби бағдарлы қазақ тілі</w:t>
            </w:r>
          </w:p>
        </w:tc>
        <w:tc>
          <w:tcPr>
            <w:tcW w:w="4678" w:type="dxa"/>
          </w:tcPr>
          <w:p w14:paraId="31558D44" w14:textId="12C5BC73" w:rsidR="00DF43D4" w:rsidRPr="00941C95" w:rsidRDefault="00DF43D4" w:rsidP="00DF43D4">
            <w:pPr>
              <w:jc w:val="both"/>
              <w:outlineLvl w:val="0"/>
              <w:rPr>
                <w:lang w:val="kk-KZ"/>
              </w:rPr>
            </w:pPr>
            <w:r w:rsidRPr="00616FCD">
              <w:rPr>
                <w:lang w:val="kk-KZ"/>
              </w:rPr>
              <w:t>№ 3357. 16 мамыр 2019 ж. ҚР ӘМ «Ұлттық зияткерлік меншік институты» РМК</w:t>
            </w:r>
          </w:p>
        </w:tc>
        <w:tc>
          <w:tcPr>
            <w:tcW w:w="2126" w:type="dxa"/>
          </w:tcPr>
          <w:p w14:paraId="75B9E33E" w14:textId="508F5AB8" w:rsidR="00DF43D4" w:rsidRPr="00941C95" w:rsidRDefault="00DF43D4" w:rsidP="00DF43D4">
            <w:pPr>
              <w:jc w:val="center"/>
              <w:rPr>
                <w:lang w:val="kk-KZ"/>
              </w:rPr>
            </w:pPr>
          </w:p>
        </w:tc>
      </w:tr>
      <w:tr w:rsidR="00DF43D4" w:rsidRPr="009365FF" w14:paraId="0A0338FE" w14:textId="77777777" w:rsidTr="006E4F3C">
        <w:trPr>
          <w:trHeight w:val="202"/>
        </w:trPr>
        <w:tc>
          <w:tcPr>
            <w:tcW w:w="566" w:type="dxa"/>
          </w:tcPr>
          <w:p w14:paraId="33D2ACE3" w14:textId="38AE15AE" w:rsidR="00DF43D4" w:rsidRPr="00DF43D4" w:rsidRDefault="00DF43D4" w:rsidP="00DF43D4">
            <w:pPr>
              <w:jc w:val="center"/>
              <w:rPr>
                <w:lang w:val="kk-KZ"/>
              </w:rPr>
            </w:pPr>
            <w:r>
              <w:rPr>
                <w:lang w:val="kk-KZ"/>
              </w:rPr>
              <w:t>2</w:t>
            </w:r>
          </w:p>
        </w:tc>
        <w:tc>
          <w:tcPr>
            <w:tcW w:w="2695" w:type="dxa"/>
          </w:tcPr>
          <w:p w14:paraId="343F57FB" w14:textId="6CB671D2" w:rsidR="00DF43D4" w:rsidRPr="00001877" w:rsidRDefault="00DF43D4" w:rsidP="00DF43D4">
            <w:pPr>
              <w:widowControl w:val="0"/>
              <w:tabs>
                <w:tab w:val="left" w:pos="851"/>
                <w:tab w:val="left" w:pos="993"/>
              </w:tabs>
              <w:rPr>
                <w:sz w:val="22"/>
                <w:szCs w:val="22"/>
                <w:lang w:val="kk-KZ" w:eastAsia="ko-KR"/>
              </w:rPr>
            </w:pPr>
            <w:r>
              <w:rPr>
                <w:sz w:val="22"/>
                <w:szCs w:val="22"/>
                <w:lang w:val="kk-KZ" w:eastAsia="ko-KR"/>
              </w:rPr>
              <w:t>Қазақ тілі</w:t>
            </w:r>
          </w:p>
        </w:tc>
        <w:tc>
          <w:tcPr>
            <w:tcW w:w="4678" w:type="dxa"/>
          </w:tcPr>
          <w:p w14:paraId="7D1F1803" w14:textId="2E39833F" w:rsidR="00DF43D4" w:rsidRPr="00616FCD" w:rsidRDefault="00DF43D4" w:rsidP="00DF43D4">
            <w:pPr>
              <w:jc w:val="both"/>
              <w:outlineLvl w:val="0"/>
              <w:rPr>
                <w:lang w:val="kk-KZ"/>
              </w:rPr>
            </w:pPr>
            <w:r w:rsidRPr="00616FCD">
              <w:rPr>
                <w:lang w:val="kk-KZ"/>
              </w:rPr>
              <w:t xml:space="preserve">№ </w:t>
            </w:r>
            <w:r>
              <w:rPr>
                <w:lang w:val="kk-KZ"/>
              </w:rPr>
              <w:t>17435</w:t>
            </w:r>
            <w:r w:rsidRPr="00616FCD">
              <w:rPr>
                <w:lang w:val="kk-KZ"/>
              </w:rPr>
              <w:t>. 1</w:t>
            </w:r>
            <w:r>
              <w:rPr>
                <w:lang w:val="kk-KZ"/>
              </w:rPr>
              <w:t>2</w:t>
            </w:r>
            <w:r w:rsidRPr="00616FCD">
              <w:rPr>
                <w:lang w:val="kk-KZ"/>
              </w:rPr>
              <w:t xml:space="preserve"> мамыр 20</w:t>
            </w:r>
            <w:r>
              <w:rPr>
                <w:lang w:val="kk-KZ"/>
              </w:rPr>
              <w:t>21</w:t>
            </w:r>
            <w:r w:rsidRPr="00616FCD">
              <w:rPr>
                <w:lang w:val="kk-KZ"/>
              </w:rPr>
              <w:t xml:space="preserve"> ж. ҚР ӘМ «Ұлттық зияткерлік меншік институты» РМК</w:t>
            </w:r>
          </w:p>
        </w:tc>
        <w:tc>
          <w:tcPr>
            <w:tcW w:w="2126" w:type="dxa"/>
          </w:tcPr>
          <w:p w14:paraId="2CE93782" w14:textId="77777777" w:rsidR="00DF43D4" w:rsidRPr="00941C95" w:rsidRDefault="00DF43D4" w:rsidP="00DF43D4">
            <w:pPr>
              <w:jc w:val="center"/>
              <w:rPr>
                <w:lang w:val="kk-KZ"/>
              </w:rPr>
            </w:pPr>
          </w:p>
        </w:tc>
      </w:tr>
    </w:tbl>
    <w:p w14:paraId="469B0045" w14:textId="4F471508" w:rsidR="005F5DC7" w:rsidRPr="00805A21" w:rsidRDefault="005F5DC7" w:rsidP="00805A21">
      <w:pPr>
        <w:rPr>
          <w:b/>
          <w:rtl/>
          <w:lang w:val="kk-KZ"/>
        </w:rPr>
      </w:pPr>
    </w:p>
    <w:sectPr w:rsidR="005F5DC7" w:rsidRPr="00805A21" w:rsidSect="00805A21">
      <w:footerReference w:type="default" r:id="rId29"/>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4810" w14:textId="77777777" w:rsidR="00956909" w:rsidRDefault="00956909" w:rsidP="00C947CD">
      <w:r>
        <w:separator/>
      </w:r>
    </w:p>
  </w:endnote>
  <w:endnote w:type="continuationSeparator" w:id="0">
    <w:p w14:paraId="5475BFED" w14:textId="77777777" w:rsidR="00956909" w:rsidRDefault="00956909"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E61D" w14:textId="18BF9C4A" w:rsidR="00C947CD" w:rsidRPr="005F5DC7" w:rsidRDefault="00C947CD" w:rsidP="0069167E">
    <w:pPr>
      <w:ind w:left="1134" w:firstLine="306"/>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577201">
      <w:rPr>
        <w:sz w:val="22"/>
        <w:lang w:val="kk-KZ"/>
      </w:rPr>
      <w:t>С</w:t>
    </w:r>
    <w:r w:rsidR="000346D8">
      <w:rPr>
        <w:sz w:val="22"/>
        <w:lang w:val="kk-KZ"/>
      </w:rPr>
      <w:t>.</w:t>
    </w:r>
    <w:r w:rsidR="00577201">
      <w:rPr>
        <w:sz w:val="22"/>
        <w:lang w:val="kk-KZ"/>
      </w:rPr>
      <w:t>М</w:t>
    </w:r>
    <w:r w:rsidR="000346D8">
      <w:rPr>
        <w:sz w:val="22"/>
        <w:lang w:val="kk-KZ"/>
      </w:rPr>
      <w:t xml:space="preserve">. </w:t>
    </w:r>
    <w:r w:rsidR="00577201">
      <w:rPr>
        <w:sz w:val="22"/>
        <w:lang w:val="kk-KZ"/>
      </w:rPr>
      <w:t>Има</w:t>
    </w:r>
    <w:r w:rsidR="000346D8">
      <w:rPr>
        <w:sz w:val="22"/>
        <w:lang w:val="kk-KZ"/>
      </w:rPr>
      <w:t>н</w:t>
    </w:r>
    <w:r w:rsidR="00577201">
      <w:rPr>
        <w:sz w:val="22"/>
        <w:lang w:val="kk-KZ"/>
      </w:rPr>
      <w:t>кул</w:t>
    </w:r>
    <w:r w:rsidR="000346D8">
      <w:rPr>
        <w:sz w:val="22"/>
        <w:lang w:val="kk-KZ"/>
      </w:rPr>
      <w:t>ова</w:t>
    </w:r>
    <w:r w:rsidR="005F5DC7">
      <w:rPr>
        <w:sz w:val="22"/>
        <w:lang w:val="kk-KZ"/>
      </w:rPr>
      <w:t xml:space="preserve"> </w:t>
    </w:r>
  </w:p>
  <w:p w14:paraId="03B4B61D" w14:textId="77777777" w:rsidR="00C947CD" w:rsidRPr="00A93321" w:rsidRDefault="00C947CD" w:rsidP="00C947CD">
    <w:pPr>
      <w:ind w:left="1134"/>
      <w:jc w:val="both"/>
      <w:rPr>
        <w:sz w:val="22"/>
        <w:lang w:val="kk-KZ"/>
      </w:rPr>
    </w:pPr>
  </w:p>
  <w:p w14:paraId="46BB2644" w14:textId="166C0A67" w:rsidR="00C947CD" w:rsidRDefault="00C947CD" w:rsidP="0069167E">
    <w:pPr>
      <w:ind w:left="1134" w:firstLine="306"/>
      <w:jc w:val="both"/>
      <w:rPr>
        <w:sz w:val="22"/>
        <w:lang w:val="kk-KZ"/>
      </w:rPr>
    </w:pPr>
    <w:r>
      <w:rPr>
        <w:sz w:val="22"/>
        <w:lang w:val="kk-KZ"/>
      </w:rPr>
      <w:t>Әл-Фараби ат. ҚазҰУ</w:t>
    </w:r>
    <w:r w:rsidR="00AC1E6D">
      <w:rPr>
        <w:sz w:val="22"/>
        <w:lang w:val="kk-KZ"/>
      </w:rPr>
      <w:t>-дың</w:t>
    </w:r>
    <w:r>
      <w:rPr>
        <w:sz w:val="22"/>
        <w:lang w:val="kk-KZ"/>
      </w:rPr>
      <w:t xml:space="preserve"> ғалым хатшысы</w:t>
    </w:r>
    <w:r>
      <w:rPr>
        <w:sz w:val="22"/>
        <w:lang w:val="kk-KZ"/>
      </w:rPr>
      <w:tab/>
    </w:r>
    <w:r>
      <w:rPr>
        <w:sz w:val="22"/>
        <w:lang w:val="kk-KZ"/>
      </w:rPr>
      <w:tab/>
    </w:r>
    <w:r>
      <w:rPr>
        <w:sz w:val="22"/>
        <w:lang w:val="kk-KZ"/>
      </w:rPr>
      <w:tab/>
    </w:r>
    <w:r>
      <w:rPr>
        <w:sz w:val="22"/>
        <w:lang w:val="kk-KZ"/>
      </w:rPr>
      <w:tab/>
    </w:r>
    <w:r w:rsidR="00577201">
      <w:rPr>
        <w:sz w:val="22"/>
        <w:lang w:val="kk-KZ"/>
      </w:rPr>
      <w:t>М</w:t>
    </w:r>
    <w:r>
      <w:rPr>
        <w:sz w:val="22"/>
        <w:lang w:val="kk-KZ"/>
      </w:rPr>
      <w:t>.</w:t>
    </w:r>
    <w:r w:rsidR="00AC1E6D">
      <w:rPr>
        <w:sz w:val="22"/>
        <w:lang w:val="kk-KZ"/>
      </w:rPr>
      <w:t>К</w:t>
    </w:r>
    <w:r>
      <w:rPr>
        <w:sz w:val="22"/>
        <w:lang w:val="kk-KZ"/>
      </w:rPr>
      <w:t xml:space="preserve">. </w:t>
    </w:r>
    <w:r w:rsidR="00577201">
      <w:rPr>
        <w:sz w:val="22"/>
        <w:lang w:val="kk-KZ"/>
      </w:rPr>
      <w:t>Мамбетова</w:t>
    </w:r>
  </w:p>
  <w:p w14:paraId="64375424" w14:textId="77777777" w:rsidR="00C947CD" w:rsidRPr="00C947CD" w:rsidRDefault="00C947CD">
    <w:pPr>
      <w:pStyle w:val="af"/>
      <w:rPr>
        <w:lang w:val="kk-K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E1E6C" w14:textId="054E9515" w:rsidR="006E4F3C" w:rsidRPr="005F5DC7" w:rsidRDefault="006E4F3C" w:rsidP="0069167E">
    <w:pPr>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Pr>
        <w:sz w:val="22"/>
        <w:lang w:val="kk-KZ"/>
      </w:rPr>
      <w:t>С.М. Иманкулова</w:t>
    </w:r>
  </w:p>
  <w:p w14:paraId="14D1F61F" w14:textId="77777777" w:rsidR="006E4F3C" w:rsidRPr="00A93321" w:rsidRDefault="006E4F3C" w:rsidP="006E4F3C">
    <w:pPr>
      <w:ind w:left="1134"/>
      <w:jc w:val="both"/>
      <w:rPr>
        <w:sz w:val="22"/>
        <w:lang w:val="kk-KZ"/>
      </w:rPr>
    </w:pPr>
  </w:p>
  <w:p w14:paraId="55DBB16B" w14:textId="2DBC5C89" w:rsidR="006E4F3C" w:rsidRDefault="00A076E7" w:rsidP="0069167E">
    <w:pPr>
      <w:jc w:val="both"/>
      <w:rPr>
        <w:sz w:val="22"/>
        <w:lang w:val="kk-KZ"/>
      </w:rPr>
    </w:pPr>
    <w:r>
      <w:rPr>
        <w:sz w:val="22"/>
        <w:lang w:val="kk-KZ"/>
      </w:rPr>
      <w:t>Әл-Фараби ат. ҚазҰУ</w:t>
    </w:r>
    <w:r w:rsidRPr="006F344A">
      <w:rPr>
        <w:sz w:val="22"/>
        <w:lang w:val="kk-KZ"/>
      </w:rPr>
      <w:t>-</w:t>
    </w:r>
    <w:r>
      <w:rPr>
        <w:sz w:val="22"/>
        <w:lang w:val="kk-KZ"/>
      </w:rPr>
      <w:t>дың ғ</w:t>
    </w:r>
    <w:r w:rsidR="009B1C67">
      <w:rPr>
        <w:sz w:val="22"/>
        <w:lang w:val="kk-KZ"/>
      </w:rPr>
      <w:t>алым хатшысы</w:t>
    </w:r>
    <w:r w:rsidR="009B1C67">
      <w:rPr>
        <w:sz w:val="22"/>
        <w:lang w:val="kk-KZ"/>
      </w:rPr>
      <w:tab/>
    </w:r>
    <w:r w:rsidR="009B1C67">
      <w:rPr>
        <w:sz w:val="22"/>
        <w:lang w:val="kk-KZ"/>
      </w:rPr>
      <w:tab/>
    </w:r>
    <w:r w:rsidR="009B1C67">
      <w:rPr>
        <w:sz w:val="22"/>
        <w:lang w:val="kk-KZ"/>
      </w:rPr>
      <w:tab/>
    </w:r>
    <w:r w:rsidR="009B1C67">
      <w:rPr>
        <w:sz w:val="22"/>
        <w:lang w:val="kk-KZ"/>
      </w:rPr>
      <w:tab/>
      <w:t>М.К</w:t>
    </w:r>
    <w:r w:rsidR="006E4F3C">
      <w:rPr>
        <w:sz w:val="22"/>
        <w:lang w:val="kk-KZ"/>
      </w:rPr>
      <w:t>. Мамбетова</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22BF" w14:textId="77777777" w:rsidR="00956909" w:rsidRDefault="00956909" w:rsidP="00C947CD">
      <w:r>
        <w:separator/>
      </w:r>
    </w:p>
  </w:footnote>
  <w:footnote w:type="continuationSeparator" w:id="0">
    <w:p w14:paraId="6D385649" w14:textId="77777777" w:rsidR="00956909" w:rsidRDefault="00956909"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68938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8933846">
    <w:abstractNumId w:val="1"/>
  </w:num>
  <w:num w:numId="3" w16cid:durableId="1344817111">
    <w:abstractNumId w:val="2"/>
  </w:num>
  <w:num w:numId="4" w16cid:durableId="937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443C"/>
    <w:rsid w:val="0000602F"/>
    <w:rsid w:val="00012A4D"/>
    <w:rsid w:val="00015E4A"/>
    <w:rsid w:val="000169D2"/>
    <w:rsid w:val="00017D76"/>
    <w:rsid w:val="000265E3"/>
    <w:rsid w:val="000266C7"/>
    <w:rsid w:val="00027B97"/>
    <w:rsid w:val="000317E9"/>
    <w:rsid w:val="00033749"/>
    <w:rsid w:val="000346D8"/>
    <w:rsid w:val="00037B76"/>
    <w:rsid w:val="00037F40"/>
    <w:rsid w:val="0004465A"/>
    <w:rsid w:val="000472EC"/>
    <w:rsid w:val="00051229"/>
    <w:rsid w:val="00052446"/>
    <w:rsid w:val="0005350A"/>
    <w:rsid w:val="00053F8B"/>
    <w:rsid w:val="00054183"/>
    <w:rsid w:val="000550ED"/>
    <w:rsid w:val="000568F7"/>
    <w:rsid w:val="00056B51"/>
    <w:rsid w:val="00060AD6"/>
    <w:rsid w:val="00062C93"/>
    <w:rsid w:val="00063EDD"/>
    <w:rsid w:val="00070B07"/>
    <w:rsid w:val="00071A37"/>
    <w:rsid w:val="00073425"/>
    <w:rsid w:val="00083566"/>
    <w:rsid w:val="00084204"/>
    <w:rsid w:val="000844A1"/>
    <w:rsid w:val="000A22B9"/>
    <w:rsid w:val="000A5BEC"/>
    <w:rsid w:val="000A687F"/>
    <w:rsid w:val="000B461B"/>
    <w:rsid w:val="000B4920"/>
    <w:rsid w:val="000C197D"/>
    <w:rsid w:val="000C1B5B"/>
    <w:rsid w:val="000C476A"/>
    <w:rsid w:val="000D2D53"/>
    <w:rsid w:val="000D6D23"/>
    <w:rsid w:val="000D7FDE"/>
    <w:rsid w:val="000E09B2"/>
    <w:rsid w:val="000E1036"/>
    <w:rsid w:val="0010114B"/>
    <w:rsid w:val="00111958"/>
    <w:rsid w:val="00111B57"/>
    <w:rsid w:val="00112D84"/>
    <w:rsid w:val="00123D9A"/>
    <w:rsid w:val="00131BD7"/>
    <w:rsid w:val="0013323B"/>
    <w:rsid w:val="00141708"/>
    <w:rsid w:val="00143228"/>
    <w:rsid w:val="001433A2"/>
    <w:rsid w:val="00151F58"/>
    <w:rsid w:val="00157A16"/>
    <w:rsid w:val="0016055A"/>
    <w:rsid w:val="00164876"/>
    <w:rsid w:val="001670FE"/>
    <w:rsid w:val="00171327"/>
    <w:rsid w:val="0017540D"/>
    <w:rsid w:val="00180030"/>
    <w:rsid w:val="001A1E2C"/>
    <w:rsid w:val="001A2FB3"/>
    <w:rsid w:val="001A4158"/>
    <w:rsid w:val="001A49DF"/>
    <w:rsid w:val="001B027A"/>
    <w:rsid w:val="001B5777"/>
    <w:rsid w:val="001B5E78"/>
    <w:rsid w:val="001C19E4"/>
    <w:rsid w:val="001C1EE0"/>
    <w:rsid w:val="001C1F97"/>
    <w:rsid w:val="001C2338"/>
    <w:rsid w:val="001C3E50"/>
    <w:rsid w:val="001C51B8"/>
    <w:rsid w:val="001D066C"/>
    <w:rsid w:val="001D179D"/>
    <w:rsid w:val="001D294B"/>
    <w:rsid w:val="001D5186"/>
    <w:rsid w:val="001E6826"/>
    <w:rsid w:val="001F0152"/>
    <w:rsid w:val="001F0C4C"/>
    <w:rsid w:val="001F139F"/>
    <w:rsid w:val="001F1E0D"/>
    <w:rsid w:val="001F635F"/>
    <w:rsid w:val="002072B9"/>
    <w:rsid w:val="00221441"/>
    <w:rsid w:val="00225ADD"/>
    <w:rsid w:val="00230D51"/>
    <w:rsid w:val="00242605"/>
    <w:rsid w:val="002469A2"/>
    <w:rsid w:val="00254CFF"/>
    <w:rsid w:val="002556DA"/>
    <w:rsid w:val="00256171"/>
    <w:rsid w:val="00256769"/>
    <w:rsid w:val="0026056C"/>
    <w:rsid w:val="00264009"/>
    <w:rsid w:val="002650A6"/>
    <w:rsid w:val="0027080E"/>
    <w:rsid w:val="00272480"/>
    <w:rsid w:val="00284213"/>
    <w:rsid w:val="00294132"/>
    <w:rsid w:val="002967D4"/>
    <w:rsid w:val="002B1CED"/>
    <w:rsid w:val="002B5841"/>
    <w:rsid w:val="002C22EB"/>
    <w:rsid w:val="002D3E1D"/>
    <w:rsid w:val="002F27BB"/>
    <w:rsid w:val="002F573A"/>
    <w:rsid w:val="002F66DF"/>
    <w:rsid w:val="002F7ED9"/>
    <w:rsid w:val="00306AA9"/>
    <w:rsid w:val="003079CD"/>
    <w:rsid w:val="0032076D"/>
    <w:rsid w:val="003216C6"/>
    <w:rsid w:val="00324866"/>
    <w:rsid w:val="00325851"/>
    <w:rsid w:val="00325BCD"/>
    <w:rsid w:val="003307E7"/>
    <w:rsid w:val="0033561A"/>
    <w:rsid w:val="003463FC"/>
    <w:rsid w:val="00351D25"/>
    <w:rsid w:val="00354F3F"/>
    <w:rsid w:val="00355EFB"/>
    <w:rsid w:val="0035691D"/>
    <w:rsid w:val="00370687"/>
    <w:rsid w:val="00370711"/>
    <w:rsid w:val="00374140"/>
    <w:rsid w:val="00374540"/>
    <w:rsid w:val="00382E17"/>
    <w:rsid w:val="00383F26"/>
    <w:rsid w:val="003849A5"/>
    <w:rsid w:val="00386981"/>
    <w:rsid w:val="0039230D"/>
    <w:rsid w:val="00393CC3"/>
    <w:rsid w:val="00396F8A"/>
    <w:rsid w:val="003A3486"/>
    <w:rsid w:val="003A742D"/>
    <w:rsid w:val="003A7FF5"/>
    <w:rsid w:val="003B2919"/>
    <w:rsid w:val="003B5167"/>
    <w:rsid w:val="003C32D2"/>
    <w:rsid w:val="003C526D"/>
    <w:rsid w:val="003D6BB6"/>
    <w:rsid w:val="003E1909"/>
    <w:rsid w:val="003E26F1"/>
    <w:rsid w:val="003E4010"/>
    <w:rsid w:val="003E67B2"/>
    <w:rsid w:val="003F494A"/>
    <w:rsid w:val="00400191"/>
    <w:rsid w:val="00400E68"/>
    <w:rsid w:val="00401CB7"/>
    <w:rsid w:val="004109ED"/>
    <w:rsid w:val="004113C1"/>
    <w:rsid w:val="004119EE"/>
    <w:rsid w:val="00411B58"/>
    <w:rsid w:val="00411BCD"/>
    <w:rsid w:val="00421508"/>
    <w:rsid w:val="00432539"/>
    <w:rsid w:val="0043679D"/>
    <w:rsid w:val="0043797E"/>
    <w:rsid w:val="00442D8F"/>
    <w:rsid w:val="0044665A"/>
    <w:rsid w:val="004500E4"/>
    <w:rsid w:val="00452151"/>
    <w:rsid w:val="004546BC"/>
    <w:rsid w:val="00471ED5"/>
    <w:rsid w:val="004740A4"/>
    <w:rsid w:val="00486BA4"/>
    <w:rsid w:val="00496939"/>
    <w:rsid w:val="004A428D"/>
    <w:rsid w:val="004A5D02"/>
    <w:rsid w:val="004B45E0"/>
    <w:rsid w:val="004B613B"/>
    <w:rsid w:val="004C1759"/>
    <w:rsid w:val="004D2C02"/>
    <w:rsid w:val="004D62AD"/>
    <w:rsid w:val="004E19DA"/>
    <w:rsid w:val="004E3775"/>
    <w:rsid w:val="004F6101"/>
    <w:rsid w:val="004F6DFA"/>
    <w:rsid w:val="00504D90"/>
    <w:rsid w:val="0050796C"/>
    <w:rsid w:val="0051209B"/>
    <w:rsid w:val="00512A50"/>
    <w:rsid w:val="00525428"/>
    <w:rsid w:val="00527869"/>
    <w:rsid w:val="00531417"/>
    <w:rsid w:val="005317D7"/>
    <w:rsid w:val="005612E5"/>
    <w:rsid w:val="0056354B"/>
    <w:rsid w:val="00564EEA"/>
    <w:rsid w:val="00577201"/>
    <w:rsid w:val="00583B23"/>
    <w:rsid w:val="00585CFE"/>
    <w:rsid w:val="00593FB0"/>
    <w:rsid w:val="00595B5D"/>
    <w:rsid w:val="005A3058"/>
    <w:rsid w:val="005A7735"/>
    <w:rsid w:val="005B0219"/>
    <w:rsid w:val="005B2FD1"/>
    <w:rsid w:val="005B328C"/>
    <w:rsid w:val="005C110E"/>
    <w:rsid w:val="005C298C"/>
    <w:rsid w:val="005C41BE"/>
    <w:rsid w:val="005C53D2"/>
    <w:rsid w:val="005C6107"/>
    <w:rsid w:val="005C61F2"/>
    <w:rsid w:val="005D3E79"/>
    <w:rsid w:val="005D4C57"/>
    <w:rsid w:val="005D4D04"/>
    <w:rsid w:val="005E1C50"/>
    <w:rsid w:val="005F025D"/>
    <w:rsid w:val="005F16B1"/>
    <w:rsid w:val="005F40CF"/>
    <w:rsid w:val="005F4CE5"/>
    <w:rsid w:val="005F5DC7"/>
    <w:rsid w:val="006020AA"/>
    <w:rsid w:val="00604521"/>
    <w:rsid w:val="00610CCC"/>
    <w:rsid w:val="0061323C"/>
    <w:rsid w:val="006235A4"/>
    <w:rsid w:val="00623B42"/>
    <w:rsid w:val="006319D8"/>
    <w:rsid w:val="0063228A"/>
    <w:rsid w:val="006356BB"/>
    <w:rsid w:val="0063648F"/>
    <w:rsid w:val="006367EF"/>
    <w:rsid w:val="0064169B"/>
    <w:rsid w:val="00645237"/>
    <w:rsid w:val="0065098A"/>
    <w:rsid w:val="00651F0F"/>
    <w:rsid w:val="00652AD9"/>
    <w:rsid w:val="00652EDD"/>
    <w:rsid w:val="00654435"/>
    <w:rsid w:val="006716F6"/>
    <w:rsid w:val="0067191B"/>
    <w:rsid w:val="00672505"/>
    <w:rsid w:val="0068387B"/>
    <w:rsid w:val="00687368"/>
    <w:rsid w:val="00690791"/>
    <w:rsid w:val="0069167E"/>
    <w:rsid w:val="006A4E67"/>
    <w:rsid w:val="006B26AE"/>
    <w:rsid w:val="006B2744"/>
    <w:rsid w:val="006B28C4"/>
    <w:rsid w:val="006B2C19"/>
    <w:rsid w:val="006B33B8"/>
    <w:rsid w:val="006B3F18"/>
    <w:rsid w:val="006B49DC"/>
    <w:rsid w:val="006C449A"/>
    <w:rsid w:val="006C79F8"/>
    <w:rsid w:val="006D3E0B"/>
    <w:rsid w:val="006D5303"/>
    <w:rsid w:val="006E1302"/>
    <w:rsid w:val="006E4F3C"/>
    <w:rsid w:val="006F037E"/>
    <w:rsid w:val="006F344A"/>
    <w:rsid w:val="006F7DEE"/>
    <w:rsid w:val="0070345B"/>
    <w:rsid w:val="007049B6"/>
    <w:rsid w:val="00704EC8"/>
    <w:rsid w:val="00706A2E"/>
    <w:rsid w:val="0070739A"/>
    <w:rsid w:val="00711BC0"/>
    <w:rsid w:val="0073081F"/>
    <w:rsid w:val="00732FEB"/>
    <w:rsid w:val="00735096"/>
    <w:rsid w:val="00737D66"/>
    <w:rsid w:val="00746BFC"/>
    <w:rsid w:val="00747FED"/>
    <w:rsid w:val="00752597"/>
    <w:rsid w:val="00755D78"/>
    <w:rsid w:val="00757CE9"/>
    <w:rsid w:val="0076416E"/>
    <w:rsid w:val="0076480B"/>
    <w:rsid w:val="00770B58"/>
    <w:rsid w:val="00773649"/>
    <w:rsid w:val="007810FE"/>
    <w:rsid w:val="007868D0"/>
    <w:rsid w:val="0078743D"/>
    <w:rsid w:val="00790512"/>
    <w:rsid w:val="007906EC"/>
    <w:rsid w:val="007A1977"/>
    <w:rsid w:val="007A29B0"/>
    <w:rsid w:val="007A66A0"/>
    <w:rsid w:val="007B0AF8"/>
    <w:rsid w:val="007B59B2"/>
    <w:rsid w:val="007B6D76"/>
    <w:rsid w:val="007C1C20"/>
    <w:rsid w:val="007C3FA2"/>
    <w:rsid w:val="007C4559"/>
    <w:rsid w:val="007D0F51"/>
    <w:rsid w:val="007D5D27"/>
    <w:rsid w:val="007E72FA"/>
    <w:rsid w:val="007E79BA"/>
    <w:rsid w:val="007F09D0"/>
    <w:rsid w:val="007F2E83"/>
    <w:rsid w:val="008051E8"/>
    <w:rsid w:val="00805A21"/>
    <w:rsid w:val="00811441"/>
    <w:rsid w:val="00822A3A"/>
    <w:rsid w:val="00824536"/>
    <w:rsid w:val="008258A2"/>
    <w:rsid w:val="00827C56"/>
    <w:rsid w:val="0083172E"/>
    <w:rsid w:val="00832066"/>
    <w:rsid w:val="008333C8"/>
    <w:rsid w:val="008445D8"/>
    <w:rsid w:val="00855F51"/>
    <w:rsid w:val="00861D95"/>
    <w:rsid w:val="008656BF"/>
    <w:rsid w:val="008700E8"/>
    <w:rsid w:val="0087253E"/>
    <w:rsid w:val="008733F4"/>
    <w:rsid w:val="008734BC"/>
    <w:rsid w:val="00875EB9"/>
    <w:rsid w:val="00881E30"/>
    <w:rsid w:val="00885B14"/>
    <w:rsid w:val="00892A5A"/>
    <w:rsid w:val="008B1522"/>
    <w:rsid w:val="008B7AEF"/>
    <w:rsid w:val="008C3A2E"/>
    <w:rsid w:val="008E0493"/>
    <w:rsid w:val="008F2F29"/>
    <w:rsid w:val="009036A2"/>
    <w:rsid w:val="00903CC0"/>
    <w:rsid w:val="00904303"/>
    <w:rsid w:val="00904529"/>
    <w:rsid w:val="00906C4D"/>
    <w:rsid w:val="00912A0F"/>
    <w:rsid w:val="0091368F"/>
    <w:rsid w:val="009215E3"/>
    <w:rsid w:val="00930967"/>
    <w:rsid w:val="009365FF"/>
    <w:rsid w:val="00941C95"/>
    <w:rsid w:val="00951802"/>
    <w:rsid w:val="00953DC0"/>
    <w:rsid w:val="00955A0C"/>
    <w:rsid w:val="00956909"/>
    <w:rsid w:val="00957D24"/>
    <w:rsid w:val="00966FBA"/>
    <w:rsid w:val="0097453E"/>
    <w:rsid w:val="00980731"/>
    <w:rsid w:val="009823F0"/>
    <w:rsid w:val="00984153"/>
    <w:rsid w:val="0098458E"/>
    <w:rsid w:val="009942BC"/>
    <w:rsid w:val="00997830"/>
    <w:rsid w:val="009A5E36"/>
    <w:rsid w:val="009A6DB9"/>
    <w:rsid w:val="009B1C67"/>
    <w:rsid w:val="009B32B0"/>
    <w:rsid w:val="009B71C2"/>
    <w:rsid w:val="009C3A14"/>
    <w:rsid w:val="009D3B9E"/>
    <w:rsid w:val="009D7E68"/>
    <w:rsid w:val="009E3B56"/>
    <w:rsid w:val="009E6610"/>
    <w:rsid w:val="009F7211"/>
    <w:rsid w:val="00A00256"/>
    <w:rsid w:val="00A004FD"/>
    <w:rsid w:val="00A01D4F"/>
    <w:rsid w:val="00A02255"/>
    <w:rsid w:val="00A04537"/>
    <w:rsid w:val="00A076E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3DF"/>
    <w:rsid w:val="00A70B4B"/>
    <w:rsid w:val="00A875AA"/>
    <w:rsid w:val="00A91430"/>
    <w:rsid w:val="00A93321"/>
    <w:rsid w:val="00AA140D"/>
    <w:rsid w:val="00AA19FE"/>
    <w:rsid w:val="00AA2956"/>
    <w:rsid w:val="00AB4C65"/>
    <w:rsid w:val="00AB5212"/>
    <w:rsid w:val="00AC14FF"/>
    <w:rsid w:val="00AC1E6D"/>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0B40"/>
    <w:rsid w:val="00B15A56"/>
    <w:rsid w:val="00B15E85"/>
    <w:rsid w:val="00B17E0F"/>
    <w:rsid w:val="00B219F2"/>
    <w:rsid w:val="00B27E39"/>
    <w:rsid w:val="00B355FC"/>
    <w:rsid w:val="00B516FD"/>
    <w:rsid w:val="00B56132"/>
    <w:rsid w:val="00B566F1"/>
    <w:rsid w:val="00B6152C"/>
    <w:rsid w:val="00B632A4"/>
    <w:rsid w:val="00B65AD1"/>
    <w:rsid w:val="00B6687A"/>
    <w:rsid w:val="00B66D47"/>
    <w:rsid w:val="00B73187"/>
    <w:rsid w:val="00B83893"/>
    <w:rsid w:val="00B920AA"/>
    <w:rsid w:val="00B93445"/>
    <w:rsid w:val="00B95766"/>
    <w:rsid w:val="00B9716E"/>
    <w:rsid w:val="00BA0E97"/>
    <w:rsid w:val="00BA1FFE"/>
    <w:rsid w:val="00BA6667"/>
    <w:rsid w:val="00BC318D"/>
    <w:rsid w:val="00BC3A09"/>
    <w:rsid w:val="00BD1D7B"/>
    <w:rsid w:val="00BE275A"/>
    <w:rsid w:val="00BE3897"/>
    <w:rsid w:val="00BE544A"/>
    <w:rsid w:val="00BE55F8"/>
    <w:rsid w:val="00BF3593"/>
    <w:rsid w:val="00C019A1"/>
    <w:rsid w:val="00C01E93"/>
    <w:rsid w:val="00C06C47"/>
    <w:rsid w:val="00C1762C"/>
    <w:rsid w:val="00C31363"/>
    <w:rsid w:val="00C35167"/>
    <w:rsid w:val="00C370AB"/>
    <w:rsid w:val="00C43340"/>
    <w:rsid w:val="00C43462"/>
    <w:rsid w:val="00C50A3E"/>
    <w:rsid w:val="00C54460"/>
    <w:rsid w:val="00C569AC"/>
    <w:rsid w:val="00C62978"/>
    <w:rsid w:val="00C64402"/>
    <w:rsid w:val="00C8545E"/>
    <w:rsid w:val="00C87B44"/>
    <w:rsid w:val="00C90954"/>
    <w:rsid w:val="00C93D26"/>
    <w:rsid w:val="00C947CD"/>
    <w:rsid w:val="00CA4D87"/>
    <w:rsid w:val="00CA5380"/>
    <w:rsid w:val="00CA6AA5"/>
    <w:rsid w:val="00CA7EBB"/>
    <w:rsid w:val="00CB299A"/>
    <w:rsid w:val="00CB39FE"/>
    <w:rsid w:val="00CB4951"/>
    <w:rsid w:val="00CB6928"/>
    <w:rsid w:val="00CD1779"/>
    <w:rsid w:val="00CD17AF"/>
    <w:rsid w:val="00CD1ABD"/>
    <w:rsid w:val="00CD21CF"/>
    <w:rsid w:val="00CD4C45"/>
    <w:rsid w:val="00CD76BC"/>
    <w:rsid w:val="00CE47E6"/>
    <w:rsid w:val="00CE6417"/>
    <w:rsid w:val="00CE78E9"/>
    <w:rsid w:val="00CF3938"/>
    <w:rsid w:val="00CF5D60"/>
    <w:rsid w:val="00CF6E08"/>
    <w:rsid w:val="00D02887"/>
    <w:rsid w:val="00D04A75"/>
    <w:rsid w:val="00D04AB4"/>
    <w:rsid w:val="00D107BC"/>
    <w:rsid w:val="00D15E11"/>
    <w:rsid w:val="00D21548"/>
    <w:rsid w:val="00D25CB9"/>
    <w:rsid w:val="00D40B2D"/>
    <w:rsid w:val="00D42976"/>
    <w:rsid w:val="00D45C1D"/>
    <w:rsid w:val="00D5003B"/>
    <w:rsid w:val="00D55DCA"/>
    <w:rsid w:val="00D57A45"/>
    <w:rsid w:val="00D61A1A"/>
    <w:rsid w:val="00D61F91"/>
    <w:rsid w:val="00D63717"/>
    <w:rsid w:val="00D71B34"/>
    <w:rsid w:val="00D71EC9"/>
    <w:rsid w:val="00D74B3B"/>
    <w:rsid w:val="00D74B83"/>
    <w:rsid w:val="00D74C8F"/>
    <w:rsid w:val="00D75A2B"/>
    <w:rsid w:val="00D77268"/>
    <w:rsid w:val="00D777A6"/>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E5F59"/>
    <w:rsid w:val="00DF0636"/>
    <w:rsid w:val="00DF43D4"/>
    <w:rsid w:val="00E0256C"/>
    <w:rsid w:val="00E10323"/>
    <w:rsid w:val="00E1054B"/>
    <w:rsid w:val="00E1291A"/>
    <w:rsid w:val="00E22BA5"/>
    <w:rsid w:val="00E27C13"/>
    <w:rsid w:val="00E327D8"/>
    <w:rsid w:val="00E40928"/>
    <w:rsid w:val="00E42004"/>
    <w:rsid w:val="00E43118"/>
    <w:rsid w:val="00E46A4D"/>
    <w:rsid w:val="00E46E9A"/>
    <w:rsid w:val="00E557A0"/>
    <w:rsid w:val="00E617A6"/>
    <w:rsid w:val="00E73B3F"/>
    <w:rsid w:val="00E7505F"/>
    <w:rsid w:val="00E869D8"/>
    <w:rsid w:val="00E90176"/>
    <w:rsid w:val="00E946FB"/>
    <w:rsid w:val="00EA4F4E"/>
    <w:rsid w:val="00EA5ED2"/>
    <w:rsid w:val="00EA6194"/>
    <w:rsid w:val="00EA6C3F"/>
    <w:rsid w:val="00EB1885"/>
    <w:rsid w:val="00EB333C"/>
    <w:rsid w:val="00EB722B"/>
    <w:rsid w:val="00EC03E9"/>
    <w:rsid w:val="00ED0A55"/>
    <w:rsid w:val="00ED2670"/>
    <w:rsid w:val="00ED5B24"/>
    <w:rsid w:val="00EE250C"/>
    <w:rsid w:val="00EF6A32"/>
    <w:rsid w:val="00F0711A"/>
    <w:rsid w:val="00F116F7"/>
    <w:rsid w:val="00F14FF1"/>
    <w:rsid w:val="00F15375"/>
    <w:rsid w:val="00F158E6"/>
    <w:rsid w:val="00F300D3"/>
    <w:rsid w:val="00F346F0"/>
    <w:rsid w:val="00F35442"/>
    <w:rsid w:val="00F37CA4"/>
    <w:rsid w:val="00F408AF"/>
    <w:rsid w:val="00F446FC"/>
    <w:rsid w:val="00F46287"/>
    <w:rsid w:val="00F469DC"/>
    <w:rsid w:val="00F578FF"/>
    <w:rsid w:val="00F67198"/>
    <w:rsid w:val="00F72D98"/>
    <w:rsid w:val="00F74112"/>
    <w:rsid w:val="00F75B9A"/>
    <w:rsid w:val="00F858A1"/>
    <w:rsid w:val="00F94A1E"/>
    <w:rsid w:val="00F97D58"/>
    <w:rsid w:val="00FA0E73"/>
    <w:rsid w:val="00FA6852"/>
    <w:rsid w:val="00FB07B9"/>
    <w:rsid w:val="00FB0CDB"/>
    <w:rsid w:val="00FB38C4"/>
    <w:rsid w:val="00FB46F2"/>
    <w:rsid w:val="00FB7840"/>
    <w:rsid w:val="00FC56AC"/>
    <w:rsid w:val="00FD19CA"/>
    <w:rsid w:val="00FD6018"/>
    <w:rsid w:val="00FD622B"/>
    <w:rsid w:val="00FE282D"/>
    <w:rsid w:val="00FE3598"/>
    <w:rsid w:val="00FE5734"/>
    <w:rsid w:val="00FE5F35"/>
    <w:rsid w:val="00FF00CE"/>
    <w:rsid w:val="00FF0225"/>
    <w:rsid w:val="00FF1262"/>
    <w:rsid w:val="00FF333B"/>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F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99"/>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aliases w:val="без абзаца,ПАРАГРАФ,маркированный"/>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aliases w:val="без абзаца Знак,ПАРАГРАФ Знак,маркированный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5">
    <w:name w:val="Subtitle"/>
    <w:basedOn w:val="a"/>
    <w:next w:val="a"/>
    <w:link w:val="af6"/>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6">
    <w:name w:val="Подзаголовок Знак"/>
    <w:basedOn w:val="a0"/>
    <w:link w:val="af5"/>
    <w:uiPriority w:val="11"/>
    <w:rsid w:val="0000443C"/>
    <w:rPr>
      <w:rFonts w:ascii="Calibri" w:eastAsia="Times New Roman" w:hAnsi="Calibri" w:cs="Times New Roman"/>
      <w:color w:val="5A5A5A"/>
      <w:spacing w:val="15"/>
      <w:lang w:val="ru-RU"/>
    </w:rPr>
  </w:style>
  <w:style w:type="paragraph" w:customStyle="1" w:styleId="12">
    <w:name w:val="Абзац списка1"/>
    <w:basedOn w:val="a"/>
    <w:rsid w:val="00054183"/>
    <w:pPr>
      <w:ind w:left="720"/>
      <w:jc w:val="both"/>
    </w:pPr>
    <w:rPr>
      <w:rFonts w:ascii="Calibri" w:eastAsia="Calibri" w:hAnsi="Calibri"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pages/publications/105005271605" TargetMode="External"/><Relationship Id="rId13" Type="http://schemas.openxmlformats.org/officeDocument/2006/relationships/hyperlink" Target="https://philart.kaznu.kz/index.php/1-FIL/article/view/1220/1177" TargetMode="External"/><Relationship Id="rId18" Type="http://schemas.openxmlformats.org/officeDocument/2006/relationships/hyperlink" Target="https://bulletin-journalism.kaznu.kz/index.php/1-journal/article/view/1259/1153" TargetMode="External"/><Relationship Id="rId26" Type="http://schemas.openxmlformats.org/officeDocument/2006/relationships/hyperlink" Target="https://philart.kaznu.kz/index.php/1-FIL/article/view/2759/2620" TargetMode="External"/><Relationship Id="rId3" Type="http://schemas.openxmlformats.org/officeDocument/2006/relationships/styles" Target="styles.xml"/><Relationship Id="rId21" Type="http://schemas.openxmlformats.org/officeDocument/2006/relationships/hyperlink" Target="https://vestnik.kgu.kz/index.php/kufil/issue/view/3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hilart.kaznu.kz/index.php/1-FIL/article/view/1561/1495" TargetMode="External"/><Relationship Id="rId25" Type="http://schemas.openxmlformats.org/officeDocument/2006/relationships/hyperlink" Target="https://philart.kaznu.kz/index.php/1-FIL/article/view/2684/2556" TargetMode="External"/><Relationship Id="rId2" Type="http://schemas.openxmlformats.org/officeDocument/2006/relationships/numbering" Target="numbering.xml"/><Relationship Id="rId16" Type="http://schemas.openxmlformats.org/officeDocument/2006/relationships/hyperlink" Target="https://philart.kaznu.kz/index.php/1-FIL/article/view/132/130" TargetMode="External"/><Relationship Id="rId20" Type="http://schemas.openxmlformats.org/officeDocument/2006/relationships/hyperlink" Target="https://philart.kaznu.kz/index.php/1-FIL/article/view/1846/177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al.info/menuscript/index.php/ejal/article/view/1014/379" TargetMode="External"/><Relationship Id="rId24" Type="http://schemas.openxmlformats.org/officeDocument/2006/relationships/hyperlink" Target="https://philart.kaznu.kz/index.php/1-FIL/article/view/2535/2415" TargetMode="External"/><Relationship Id="rId5" Type="http://schemas.openxmlformats.org/officeDocument/2006/relationships/webSettings" Target="webSettings.xml"/><Relationship Id="rId15" Type="http://schemas.openxmlformats.org/officeDocument/2006/relationships/hyperlink" Target="https://bulletin-journalism.kaznu.kz/index.php/1-journal/article/view/97/94" TargetMode="External"/><Relationship Id="rId23" Type="http://schemas.openxmlformats.org/officeDocument/2006/relationships/hyperlink" Target="https://philart.kaznu.kz/index.php/1-FIL/article/view/2389/2293" TargetMode="External"/><Relationship Id="rId28" Type="http://schemas.openxmlformats.org/officeDocument/2006/relationships/hyperlink" Target="https://philart.kaznu.kz/index.php/1-FIL/article/view/3209/2755" TargetMode="External"/><Relationship Id="rId10" Type="http://schemas.openxmlformats.org/officeDocument/2006/relationships/hyperlink" Target="https://www.scopus.com/pages/publications/105005262442" TargetMode="External"/><Relationship Id="rId19" Type="http://schemas.openxmlformats.org/officeDocument/2006/relationships/hyperlink" Target="https://bulletin-journalism.kaznu.kz/index.php/1-journal/article/view/1288/11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al.info/menuscript/index.php/ejal/article/view/1013/378" TargetMode="External"/><Relationship Id="rId14" Type="http://schemas.openxmlformats.org/officeDocument/2006/relationships/hyperlink" Target="https://philart.kaznu.kz/index.php/1-FIL/article/view/14/14" TargetMode="External"/><Relationship Id="rId22" Type="http://schemas.openxmlformats.org/officeDocument/2006/relationships/hyperlink" Target="https://doi.org/10.59102/kufil/2017/iss2" TargetMode="External"/><Relationship Id="rId27" Type="http://schemas.openxmlformats.org/officeDocument/2006/relationships/hyperlink" Target="https://bulletin-philology.kaznpu.kz/index.php/ped/issue/view/3/12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8F8E-8E99-4069-8549-6E51AECC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Шайкенова Ляззат</cp:lastModifiedBy>
  <cp:revision>6</cp:revision>
  <cp:lastPrinted>2024-10-23T12:24:00Z</cp:lastPrinted>
  <dcterms:created xsi:type="dcterms:W3CDTF">2025-05-20T16:59:00Z</dcterms:created>
  <dcterms:modified xsi:type="dcterms:W3CDTF">2025-06-25T05:12:00Z</dcterms:modified>
</cp:coreProperties>
</file>